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44" w:rsidRPr="000F3244" w:rsidRDefault="000F3244" w:rsidP="00FF77AA">
      <w:pPr>
        <w:spacing w:after="0" w:line="360" w:lineRule="auto"/>
        <w:rPr>
          <w:rFonts w:ascii="Times New Roman" w:hAnsi="Times New Roman" w:cs="Times New Roman"/>
          <w:b/>
        </w:rPr>
      </w:pPr>
      <w:r w:rsidRPr="000F3244">
        <w:rPr>
          <w:rFonts w:ascii="Times New Roman" w:hAnsi="Times New Roman" w:cs="Times New Roman"/>
          <w:b/>
        </w:rPr>
        <w:t>Radosław Piotrowicz</w:t>
      </w:r>
    </w:p>
    <w:p w:rsidR="000F3244" w:rsidRPr="000F3244" w:rsidRDefault="000F3244" w:rsidP="00FF77AA">
      <w:pPr>
        <w:spacing w:after="0" w:line="360" w:lineRule="auto"/>
        <w:rPr>
          <w:rFonts w:ascii="Times New Roman" w:hAnsi="Times New Roman" w:cs="Times New Roman"/>
        </w:rPr>
      </w:pPr>
      <w:r w:rsidRPr="000F3244">
        <w:rPr>
          <w:rFonts w:ascii="Times New Roman" w:hAnsi="Times New Roman" w:cs="Times New Roman"/>
        </w:rPr>
        <w:t>Akademia Pedagogiki Specjalnej</w:t>
      </w:r>
    </w:p>
    <w:p w:rsidR="000F3244" w:rsidRPr="00FF77AA" w:rsidRDefault="000F3244" w:rsidP="00FF77AA">
      <w:pPr>
        <w:spacing w:after="0" w:line="360" w:lineRule="auto"/>
        <w:rPr>
          <w:rFonts w:ascii="Times New Roman" w:hAnsi="Times New Roman" w:cs="Times New Roman"/>
        </w:rPr>
      </w:pPr>
      <w:r w:rsidRPr="000F3244">
        <w:rPr>
          <w:rFonts w:ascii="Times New Roman" w:hAnsi="Times New Roman" w:cs="Times New Roman"/>
        </w:rPr>
        <w:t>im. Marii Grzegorzewskiej w Warszawie</w:t>
      </w:r>
      <w:bookmarkStart w:id="0" w:name="_GoBack"/>
      <w:bookmarkEnd w:id="0"/>
    </w:p>
    <w:p w:rsidR="00FF77AA" w:rsidRPr="00FF77AA" w:rsidRDefault="00FF77AA" w:rsidP="00FF7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</w:rPr>
      </w:pPr>
      <w:r w:rsidRPr="00FF77AA">
        <w:rPr>
          <w:rFonts w:ascii="Times New Roman" w:hAnsi="Times New Roman" w:cs="Times New Roman"/>
          <w:sz w:val="32"/>
        </w:rPr>
        <w:t>Rola wczesnego wspomagania rozwoju dziecka w terapii dziecka niepełnosprawnego</w:t>
      </w:r>
      <w:r w:rsidRPr="00FF77AA">
        <w:rPr>
          <w:rFonts w:ascii="Times New Roman" w:hAnsi="Times New Roman" w:cs="Times New Roman"/>
          <w:sz w:val="32"/>
        </w:rPr>
        <w:tab/>
      </w:r>
    </w:p>
    <w:p w:rsidR="000F3244" w:rsidRPr="000F3244" w:rsidRDefault="000F3244" w:rsidP="00FF77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F3244">
        <w:rPr>
          <w:rFonts w:ascii="Times New Roman" w:hAnsi="Times New Roman" w:cs="Times New Roman"/>
          <w:sz w:val="24"/>
        </w:rPr>
        <w:t>Wielość zagrożeń rozwoju dziecka oraz problemów rozwojowych w okresie wczesnodziecięcym to czas wymagający systemowego wsparcia całej rodziny. Przyjście na świat dziecka niepełnosprawnego lub zagrożonego niepełnosprawnością w pierwszej kolejności obliguje rodziców do zapewnienia odpowiednich warunków bytowych, gwarantujących odpowiednie funkcjonowanie a często w zależności od stopnia zaburzeń przeżycie. Walka z codziennością o zapewnienie dziecku optymalnych warunków jest olbrzymią presją rodziców. Sprostanie tym wyzwaniom jest dla nich nie lada wyzwaniem, z którym nie wszyscy samodzielnie są wstani</w:t>
      </w:r>
      <w:r>
        <w:rPr>
          <w:rFonts w:ascii="Times New Roman" w:hAnsi="Times New Roman" w:cs="Times New Roman"/>
          <w:sz w:val="24"/>
        </w:rPr>
        <w:t>e sprostać</w:t>
      </w:r>
      <w:r w:rsidRPr="000F3244">
        <w:rPr>
          <w:rFonts w:ascii="Times New Roman" w:hAnsi="Times New Roman" w:cs="Times New Roman"/>
          <w:sz w:val="24"/>
        </w:rPr>
        <w:t xml:space="preserve">. Sprostanie wyzwaniom opieki nad dzieckiem z zaburzeniami rozwojowymi lub ze stwierdzoną niepełnosprawnością  wymaga zapewnienie systemowego wsparcia, szczególnie na etapie </w:t>
      </w:r>
      <w:r w:rsidR="00FF77AA">
        <w:rPr>
          <w:rFonts w:ascii="Times New Roman" w:hAnsi="Times New Roman" w:cs="Times New Roman"/>
          <w:sz w:val="24"/>
        </w:rPr>
        <w:t>wczesnym etapie rozwoju</w:t>
      </w:r>
      <w:r w:rsidRPr="000F3244">
        <w:rPr>
          <w:rFonts w:ascii="Times New Roman" w:hAnsi="Times New Roman" w:cs="Times New Roman"/>
          <w:sz w:val="24"/>
        </w:rPr>
        <w:t>. Niestety w rzeczywistości  realizacja tego zadania jest  bardzo trudna, a wynika   to  m.in. z realizacji świadczeń na rzecz dziecka i rodziny przez nie kompatybilne systemy resortowe (zdrowia, edukacji, pomocy społecznej, administracji). Być może z tego powodu ciągle nie ma w praktyce (choć w założeniach programowych jest) miejsca na kompleksowe rozwiązania w rehabilitacji i leczeniu. Dla rodziców i dziecka to nadal przeważające pojedyncze wizyty u specjalistów w różnych placówkach (placówki zdrowia- poradnie specjalistyczne, poradnie psychologiczno-pedagogiczne, ośrodki pomocy społecznej, indywidualne praktyki- gabinety  specjalistycznych metod terapii), które często wymagają od nich dublowania informacji – ponownego przeżywania sytuacji niepełnosprawności własnego dziecka. Często wynikiem są nieskoordynowane „programy wsparcia”. Kolejne wizyty u specjalistów - lekarzy, rehabilitantów, psychologów, logopedów, pedagogów, terapeutów poszczególnych metod przypominają „gonitwę” od instytucji do instytucji. Jest to często później powód zniechęcenia, rozgoryczenia, a przede wszystkim zwykłego fizycznego zmęczenia, które staje się naturalną przyczyną braku czasu dla dziecka, jak i dla siebie, i swego partnera. Wsparcie  dziecka i rodziny to główne założenie skoordynowanego, kompleksowego, interdyscyplinarnego procesu terapeutycznego, którego podstawą jest wspomaganie rozwoju  i wsparcie rodziny.</w:t>
      </w:r>
    </w:p>
    <w:p w:rsidR="000F3244" w:rsidRPr="000F3244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0F3244">
        <w:rPr>
          <w:rFonts w:ascii="Times New Roman" w:hAnsi="Times New Roman" w:cs="Times New Roman"/>
          <w:bCs/>
          <w:iCs/>
          <w:sz w:val="24"/>
        </w:rPr>
        <w:lastRenderedPageBreak/>
        <w:t>Wspomaganie</w:t>
      </w:r>
      <w:r w:rsidRPr="000F3244">
        <w:rPr>
          <w:rFonts w:ascii="Times New Roman" w:hAnsi="Times New Roman" w:cs="Times New Roman"/>
          <w:bCs/>
          <w:iCs/>
          <w:sz w:val="24"/>
          <w:vertAlign w:val="superscript"/>
        </w:rPr>
        <w:footnoteReference w:id="2"/>
      </w:r>
      <w:r w:rsidRPr="000F3244">
        <w:rPr>
          <w:rFonts w:ascii="Times New Roman" w:hAnsi="Times New Roman" w:cs="Times New Roman"/>
          <w:bCs/>
          <w:iCs/>
          <w:sz w:val="24"/>
        </w:rPr>
        <w:t xml:space="preserve"> to zamierzone, ukierunkowane oddziaływanie zarówno dorosłego jak i dziecka na druga osobę Wspomagać – to znaczy  podpowiadać, stwarzać sytuacje do podejmowania aktywności, budować sytuacje wzajemnego zaufania, być obok dziecka, obserwować i rejestrować zmiany w jego funkcjonowaniu. Wspomagać – to kreatywne  (twórcze)  budowanie  bezpiecznej  przestrzeni dla dziecka, prowokującej go do eksperymentowania, badania  otoczenia w celu zdobywania  różnorodnych doświadczeń zgodnie z potrzebami rozwojowymi.  Warunkuje to  osiąganie samodzielność, odporności emocjonalnej  a w przyszłości poczucia niezależności i autonomii społecznej. Wspomaganie rozwoju dziecka z zaburzeniami, deficytami rozwojowymi,  to </w:t>
      </w:r>
      <w:r w:rsidRPr="000F3244">
        <w:rPr>
          <w:rFonts w:ascii="Times New Roman" w:hAnsi="Times New Roman" w:cs="Times New Roman"/>
          <w:sz w:val="24"/>
        </w:rPr>
        <w:t xml:space="preserve"> organizowanie doświadczenia, w którym możliwe jest odblokowanie rozwoju oraz </w:t>
      </w:r>
      <w:r w:rsidRPr="000F3244">
        <w:rPr>
          <w:rFonts w:ascii="Times New Roman" w:hAnsi="Times New Roman" w:cs="Times New Roman"/>
          <w:sz w:val="24"/>
          <w:lang w:val="cs-CZ"/>
        </w:rPr>
        <w:t>organizowanie pozytywnych, korzystnych doświadczeń w kontaktach z innymi osobami</w:t>
      </w:r>
      <w:r w:rsidRPr="000F3244">
        <w:rPr>
          <w:rFonts w:ascii="Times New Roman" w:hAnsi="Times New Roman" w:cs="Times New Roman"/>
          <w:bCs/>
          <w:iCs/>
          <w:sz w:val="24"/>
        </w:rPr>
        <w:t>. Wspomaganie rozwoju to proces uzależniony od wielu czynników, których wzajemne oddziaływanie ma wpływ na powodzenie. Składa się na niego: środowisko materialne -wyposażone w odpowiednie zabawki i pomoce edukacyjne, strukturalizacja otoczenia gwarantująca bezpieczeństwo i przewidywalność zdarzeń/sytuacji, relacje emocjonalne mające na celu wytwarzanie i podtrzymywanie koncentracji uwagi dziecka podczas każdej aktywności, ilość, intensywność, jakość stymulacji, strategie nabywania doświadczeń, style uczenia,  dostarczanie wzmocnień pozytywnych, utrwalanie zdobytych umiejętności w praktyce (tzw. proces transferu i generalizacji) oraz systematyczność. Wspomaganie  rozwoju dziecka to podążanie za dzieckiem, to gotowość do odkrywania predyspozycji rozwojowych oraz do szybkiego reagowania na pojawiające się zakłócenia. Działania  obejmują więc zakres:</w:t>
      </w:r>
    </w:p>
    <w:p w:rsidR="000F3244" w:rsidRPr="000F3244" w:rsidRDefault="000F3244" w:rsidP="00FF77AA">
      <w:pPr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bCs/>
          <w:iCs/>
          <w:sz w:val="24"/>
        </w:rPr>
      </w:pPr>
      <w:r w:rsidRPr="000F3244">
        <w:rPr>
          <w:rFonts w:ascii="Times New Roman" w:hAnsi="Times New Roman" w:cs="Times New Roman"/>
          <w:bCs/>
          <w:iCs/>
          <w:sz w:val="24"/>
        </w:rPr>
        <w:t>wielospecjalistyczną ocenę rozwoju  (medyczną, psychologiczną, pedagogiczną, logopedyczną, ruchową itp),</w:t>
      </w:r>
    </w:p>
    <w:p w:rsidR="000F3244" w:rsidRPr="000F3244" w:rsidRDefault="000F3244" w:rsidP="00FF77AA">
      <w:pPr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bCs/>
          <w:iCs/>
          <w:sz w:val="24"/>
        </w:rPr>
      </w:pPr>
      <w:r w:rsidRPr="000F3244">
        <w:rPr>
          <w:rFonts w:ascii="Times New Roman" w:hAnsi="Times New Roman" w:cs="Times New Roman"/>
          <w:bCs/>
          <w:iCs/>
          <w:sz w:val="24"/>
        </w:rPr>
        <w:t>określenie strefy najbliższego rozwoju, czyli tego, co dziecko jest w stanie opanować przy odpowiednim wsparciu oraz zastosowaniu strategii uczenia,</w:t>
      </w:r>
    </w:p>
    <w:p w:rsidR="000F3244" w:rsidRPr="000F3244" w:rsidRDefault="000F3244" w:rsidP="00FF77AA">
      <w:pPr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bCs/>
          <w:iCs/>
          <w:sz w:val="24"/>
        </w:rPr>
      </w:pPr>
      <w:r w:rsidRPr="000F3244">
        <w:rPr>
          <w:rFonts w:ascii="Times New Roman" w:hAnsi="Times New Roman" w:cs="Times New Roman"/>
          <w:bCs/>
          <w:iCs/>
          <w:sz w:val="24"/>
        </w:rPr>
        <w:t>ustalenie i realizowanie programu wieloprofilowego usprawniania,</w:t>
      </w:r>
    </w:p>
    <w:p w:rsidR="000F3244" w:rsidRPr="000F3244" w:rsidRDefault="000F3244" w:rsidP="00FF77AA">
      <w:pPr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bCs/>
          <w:iCs/>
          <w:sz w:val="24"/>
        </w:rPr>
      </w:pPr>
      <w:r w:rsidRPr="000F3244">
        <w:rPr>
          <w:rFonts w:ascii="Times New Roman" w:hAnsi="Times New Roman" w:cs="Times New Roman"/>
          <w:bCs/>
          <w:iCs/>
          <w:sz w:val="24"/>
        </w:rPr>
        <w:t>wspieranie rodziny dziecka z deficytami, zaburzeniami rozwojowymi.</w:t>
      </w:r>
    </w:p>
    <w:p w:rsidR="000F3244" w:rsidRPr="000F3244" w:rsidRDefault="000F3244" w:rsidP="00FF77AA">
      <w:pPr>
        <w:spacing w:after="0" w:line="360" w:lineRule="auto"/>
        <w:rPr>
          <w:rFonts w:ascii="Times New Roman" w:hAnsi="Times New Roman" w:cs="Times New Roman"/>
          <w:bCs/>
          <w:iCs/>
          <w:sz w:val="24"/>
        </w:rPr>
      </w:pPr>
      <w:r w:rsidRPr="000F3244">
        <w:rPr>
          <w:rFonts w:ascii="Times New Roman" w:hAnsi="Times New Roman" w:cs="Times New Roman"/>
          <w:bCs/>
          <w:iCs/>
          <w:sz w:val="24"/>
        </w:rPr>
        <w:t>Wspomaganie rozwoju stanowi istotę procesu terapeutycznego.</w:t>
      </w:r>
    </w:p>
    <w:p w:rsidR="000F3244" w:rsidRPr="000F3244" w:rsidRDefault="000F3244" w:rsidP="00FF77AA">
      <w:pPr>
        <w:spacing w:after="0" w:line="360" w:lineRule="auto"/>
        <w:rPr>
          <w:rFonts w:ascii="Times New Roman" w:hAnsi="Times New Roman" w:cs="Times New Roman"/>
          <w:bCs/>
          <w:iCs/>
          <w:sz w:val="24"/>
        </w:rPr>
      </w:pPr>
    </w:p>
    <w:p w:rsidR="00FF77AA" w:rsidRDefault="00FF77AA" w:rsidP="00FF77AA">
      <w:pPr>
        <w:spacing w:after="0" w:line="360" w:lineRule="auto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br w:type="page"/>
      </w:r>
    </w:p>
    <w:p w:rsidR="000F3244" w:rsidRPr="000F3244" w:rsidRDefault="000F3244" w:rsidP="00FF77AA">
      <w:pPr>
        <w:spacing w:after="0" w:line="360" w:lineRule="auto"/>
        <w:rPr>
          <w:rFonts w:ascii="Times New Roman" w:hAnsi="Times New Roman" w:cs="Times New Roman"/>
          <w:bCs/>
          <w:iCs/>
          <w:sz w:val="24"/>
        </w:rPr>
      </w:pPr>
      <w:r w:rsidRPr="000F3244">
        <w:rPr>
          <w:rFonts w:ascii="Times New Roman" w:hAnsi="Times New Roman" w:cs="Times New Roman"/>
          <w:bCs/>
          <w:iCs/>
          <w:sz w:val="24"/>
        </w:rPr>
        <w:lastRenderedPageBreak/>
        <w:t>Rycina 1: Wspomaganie rozwoju- kompleksowość postepowania terapeutycznego</w:t>
      </w:r>
    </w:p>
    <w:p w:rsidR="000F3244" w:rsidRPr="000F3244" w:rsidRDefault="000F3244" w:rsidP="00FF77AA">
      <w:pPr>
        <w:spacing w:after="0" w:line="360" w:lineRule="auto"/>
        <w:rPr>
          <w:bCs/>
          <w:i/>
          <w:iCs/>
          <w:sz w:val="24"/>
        </w:rPr>
      </w:pPr>
    </w:p>
    <w:p w:rsidR="000F3244" w:rsidRPr="000F3244" w:rsidRDefault="000F3244" w:rsidP="00FF77AA">
      <w:pPr>
        <w:spacing w:after="0" w:line="360" w:lineRule="auto"/>
        <w:jc w:val="center"/>
        <w:rPr>
          <w:bCs/>
          <w:i/>
          <w:iCs/>
          <w:sz w:val="24"/>
        </w:rPr>
      </w:pPr>
      <w:r w:rsidRPr="000F3244">
        <w:rPr>
          <w:bCs/>
          <w:i/>
          <w:iCs/>
          <w:noProof/>
          <w:sz w:val="24"/>
          <w:lang w:eastAsia="pl-PL"/>
        </w:rPr>
        <w:drawing>
          <wp:inline distT="0" distB="0" distL="0" distR="0">
            <wp:extent cx="3971925" cy="1781175"/>
            <wp:effectExtent l="57150" t="19050" r="2857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F3244" w:rsidRPr="000F3244" w:rsidRDefault="000F3244" w:rsidP="00FF77AA">
      <w:pPr>
        <w:spacing w:after="0" w:line="360" w:lineRule="auto"/>
        <w:rPr>
          <w:bCs/>
          <w:i/>
          <w:iCs/>
          <w:sz w:val="24"/>
        </w:rPr>
      </w:pPr>
    </w:p>
    <w:p w:rsidR="000F3244" w:rsidRPr="000F3244" w:rsidRDefault="000F3244" w:rsidP="00FF77AA">
      <w:pPr>
        <w:spacing w:after="0" w:line="360" w:lineRule="auto"/>
        <w:rPr>
          <w:rFonts w:ascii="Times New Roman" w:hAnsi="Times New Roman" w:cs="Times New Roman"/>
          <w:bCs/>
          <w:iCs/>
          <w:sz w:val="24"/>
        </w:rPr>
      </w:pPr>
      <w:r w:rsidRPr="000F3244">
        <w:rPr>
          <w:rFonts w:ascii="Times New Roman" w:hAnsi="Times New Roman" w:cs="Times New Roman"/>
          <w:bCs/>
          <w:iCs/>
          <w:sz w:val="24"/>
        </w:rPr>
        <w:t xml:space="preserve">Źródło: </w:t>
      </w:r>
      <w:r>
        <w:rPr>
          <w:rFonts w:ascii="Times New Roman" w:hAnsi="Times New Roman" w:cs="Times New Roman"/>
          <w:bCs/>
          <w:iCs/>
          <w:sz w:val="24"/>
        </w:rPr>
        <w:t>Piotrowicz R. (2016. s.262)</w:t>
      </w:r>
    </w:p>
    <w:p w:rsidR="000F3244" w:rsidRPr="000F3244" w:rsidRDefault="000F3244" w:rsidP="00FF77AA">
      <w:pPr>
        <w:spacing w:after="0" w:line="360" w:lineRule="auto"/>
        <w:rPr>
          <w:bCs/>
          <w:i/>
          <w:iCs/>
          <w:sz w:val="24"/>
        </w:rPr>
      </w:pPr>
    </w:p>
    <w:p w:rsidR="000F3244" w:rsidRPr="000F3244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244">
        <w:rPr>
          <w:rFonts w:ascii="Times New Roman" w:hAnsi="Times New Roman" w:cs="Times New Roman"/>
          <w:bCs/>
          <w:sz w:val="24"/>
          <w:szCs w:val="24"/>
        </w:rPr>
        <w:t>Proces terapeutyczny powinien być zaplanowany i przeprowadzony w taki sposób, by wzmocnić wzajemne interakcje między rodzicami,  jak i dzieckiem. Ma wspomóc rodzinę w zapewnienie dziecku jak największego bezpieczeństwa i odpowiedniego stanu zdrowia.</w:t>
      </w:r>
      <w:r w:rsidRPr="000F324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0F3244">
        <w:rPr>
          <w:rFonts w:ascii="Times New Roman" w:hAnsi="Times New Roman" w:cs="Times New Roman"/>
          <w:bCs/>
          <w:sz w:val="24"/>
          <w:szCs w:val="24"/>
        </w:rPr>
        <w:t xml:space="preserve">  Założeniem jest indywidualne podejście do dziecka i jego rodziny, uwzględnienie ich potrzeb oraz sytuacji w jakiej się znajdują.</w:t>
      </w:r>
      <w:r w:rsidRPr="000F3244">
        <w:rPr>
          <w:rFonts w:ascii="Times New Roman" w:hAnsi="Times New Roman" w:cs="Times New Roman"/>
          <w:sz w:val="24"/>
        </w:rPr>
        <w:t xml:space="preserve"> Należy pamiętać, że zawsze jest szansa, aby skutecznie wspomóc rozwój dziecka. Różnią się jedynie cele oraz  metody i techniki osiągania efektów. Indywidualny jest również czas, by postawione cele zrealizować.</w:t>
      </w:r>
      <w:r w:rsidRPr="000F3244">
        <w:rPr>
          <w:rFonts w:ascii="Times New Roman" w:hAnsi="Times New Roman" w:cs="Times New Roman"/>
          <w:bCs/>
          <w:sz w:val="24"/>
          <w:szCs w:val="24"/>
        </w:rPr>
        <w:t xml:space="preserve"> Podejmowane działania to indywidualne programy wspomagania rozwoju dziecka oraz indywidualne plany wsparcia rodziny.</w:t>
      </w:r>
    </w:p>
    <w:p w:rsidR="000F3244" w:rsidRPr="000F3244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0F3244">
        <w:rPr>
          <w:rFonts w:ascii="Times New Roman" w:hAnsi="Times New Roman" w:cs="Times New Roman"/>
          <w:bCs/>
          <w:sz w:val="24"/>
        </w:rPr>
        <w:t xml:space="preserve">Wielorakość przyczyn zaburzeń rozwojowych często w początkowej fazie  znacznie utrudnia wybór odpowiedniej i najistotniejszej strategii oddziaływań. Każde dziecko wymaga zindywidualizowanych działań diagnostycznych i terapeutycznych. Tym samym kluczową rolę pełni zespół  współpracujących ze sobą specjalistów, których zakres działań w zależności od potrzeb dziecka i rodziny ulega modyfikacji. Poprzez skoordynowane czynności zespołu (zharmonizowane działania, mające na celu uzyskanie w jak najkrótszym czasie możliwie najlepszych efektów) realizowana jest terapia dziecka, która może przybierać wielorakie formy. Głównie mogą się to być  specjalistyczne zajęcia  w ośrodku,  bądź w  naturalnym środowisku dziecka, czyli w domu. Zajęcia domowe mogą przybrać formę regularnych wizyt i zajęć prowadzonych przez kompetentnego specjalistę, lub działań podejmowanych przez </w:t>
      </w:r>
      <w:r w:rsidRPr="000F3244">
        <w:rPr>
          <w:rFonts w:ascii="Times New Roman" w:hAnsi="Times New Roman" w:cs="Times New Roman"/>
          <w:bCs/>
          <w:sz w:val="24"/>
        </w:rPr>
        <w:lastRenderedPageBreak/>
        <w:t>rodziców,  z regularnym nadzorem profesjonalisty, polegających na pośrednim kontakcie interwencyjnym.</w:t>
      </w:r>
    </w:p>
    <w:p w:rsidR="000F3244" w:rsidRPr="000F3244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3244">
        <w:rPr>
          <w:rFonts w:ascii="Times New Roman" w:hAnsi="Times New Roman" w:cs="Times New Roman"/>
          <w:sz w:val="24"/>
        </w:rPr>
        <w:t xml:space="preserve">Ważnym elementem powodzenia procesu terapeutycznego jest wsparcie rodziców w zdobyciu informacji, zrozumieniu problemów rozwojowych, pokonaniu lęku przed  niepełnosprawnością, jej wpływu na funkcjonowanie rodziny i dziecka. Kluczowym elementem są spotkania rodziców ze specjalistami. To w jaki sposób uzyskają informację o stanie dziecka będzie wpływać na ich emocje i zachowania, a w rezultacie na postawę w stosunku do  procesu wspomagania rozwoju. Brak diagnozy,  bądź pozostawienie rodziców z diagnozą medyczną (negatywną- stwierdzającą zaburzenie) bez wyjaśnienia, będzie wpływać na przedłużający się kryzys związany ze zrozumieniem niepełnosprawności, co zagraża budowaniu właściwych relacji między samymi rodzicami, a także dzieckiem. Jest to ważny moment. To w tym okresie kształtują się  różnorodne postawy wobec dziecka i jego  terapii, postawa wycofania, bezradności, obojętności lub też zaprzeczenia,  nadmiernej koncentracji na  sobie i  dziecku. Każda z tych postaw chociaż w odmienny sposób wywiera niekorzystny wpływ na przebieg procesu wspomagania rozwoju. Poczucie niepokoju  spowodowane jest często urazem, który powstaje wskutek agresywnego sposobu przekazywania informacji najczęściej ogólnikowej o niepełnosprawności, pozbawionej aktualnej wiedzy dotyczącej przyczyny, konsekwencji i leczenia danego rodzaju zaburzeń.  Rodzice pozostają nie rzadko sam na sam z „etykietą kliniczną”. Szukają informacji w różnych źródłach: publikacje, internet, rozmowy z innymi rodzinami. Często gubią się w natłoku informacji, prezentowanych z różnych punktów widzenia. Nadmiar informacji, problem z selekcją, potęguje w umysłach chaos i jeszcze większą niepewność co do perspektyw rozwojowych, leczenia i przyszłości. Podejmowanie różnych działań diagnostycznych, terapeutycznych (mnogość metod- „szukanie złotego środka”) jest  również wynikiem lęku przed pogorszeniem się stanu zdrowia dziecka oraz zaprzepaszczeniem szans na poprawę. Uczucie niepewności może towarzyszyć rodzinie bardzo długo, a czasem  przez całe życie – lęk przed przyszłością, co się stanie z „moim dzieckiem,  kiedy mnie zabraknie”.  Naturalnym odruchem jest szukanie pomocy. Jest to priorytet w życiu rodziny, któremu jest ona wstanie poświęcić wszystko. Stąd tak bardzo istotne w procesie terapeutycznym jest: </w:t>
      </w:r>
    </w:p>
    <w:p w:rsidR="000F3244" w:rsidRPr="000F3244" w:rsidRDefault="000F3244" w:rsidP="00FF77AA">
      <w:pPr>
        <w:numPr>
          <w:ilvl w:val="0"/>
          <w:numId w:val="2"/>
        </w:numPr>
        <w:shd w:val="clear" w:color="auto" w:fill="DBE5F1" w:themeFill="accent1" w:themeFillTint="3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F3244">
        <w:rPr>
          <w:rFonts w:ascii="Times New Roman" w:hAnsi="Times New Roman" w:cs="Times New Roman"/>
          <w:sz w:val="24"/>
        </w:rPr>
        <w:t>wspierać w zrozumieniu niepełnosprawności i sensu podejmowanych działań,</w:t>
      </w:r>
    </w:p>
    <w:p w:rsidR="000F3244" w:rsidRPr="000F3244" w:rsidRDefault="000F3244" w:rsidP="00FF77AA">
      <w:pPr>
        <w:numPr>
          <w:ilvl w:val="0"/>
          <w:numId w:val="2"/>
        </w:numPr>
        <w:shd w:val="clear" w:color="auto" w:fill="DBE5F1" w:themeFill="accent1" w:themeFillTint="3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F3244">
        <w:rPr>
          <w:rFonts w:ascii="Times New Roman" w:hAnsi="Times New Roman" w:cs="Times New Roman"/>
          <w:sz w:val="24"/>
        </w:rPr>
        <w:t>wskazać strategie radzenia sobie w sytuacji kryzysowej,</w:t>
      </w:r>
    </w:p>
    <w:p w:rsidR="000F3244" w:rsidRPr="000F3244" w:rsidRDefault="000F3244" w:rsidP="00FF77AA">
      <w:pPr>
        <w:numPr>
          <w:ilvl w:val="0"/>
          <w:numId w:val="2"/>
        </w:numPr>
        <w:shd w:val="clear" w:color="auto" w:fill="DBE5F1" w:themeFill="accent1" w:themeFillTint="3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F3244">
        <w:rPr>
          <w:rFonts w:ascii="Times New Roman" w:hAnsi="Times New Roman" w:cs="Times New Roman"/>
          <w:bCs/>
          <w:iCs/>
          <w:sz w:val="24"/>
        </w:rPr>
        <w:t>zmniejszać uczucie izolacji, stresu i frustracji, które mogą wynikać z deficytów rozwojowych dziecka,</w:t>
      </w:r>
    </w:p>
    <w:p w:rsidR="000F3244" w:rsidRPr="000F3244" w:rsidRDefault="000F3244" w:rsidP="00FF77AA">
      <w:pPr>
        <w:numPr>
          <w:ilvl w:val="0"/>
          <w:numId w:val="2"/>
        </w:numPr>
        <w:shd w:val="clear" w:color="auto" w:fill="DBE5F1" w:themeFill="accent1" w:themeFillTint="3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F3244">
        <w:rPr>
          <w:rFonts w:ascii="Times New Roman" w:hAnsi="Times New Roman" w:cs="Times New Roman"/>
          <w:sz w:val="24"/>
        </w:rPr>
        <w:lastRenderedPageBreak/>
        <w:t>zwiększać kompetencje rodzicielskie i związane z tym poczucie satysfakcji z bycia dobrym rodzicem dla swojego dziecka,</w:t>
      </w:r>
    </w:p>
    <w:p w:rsidR="000F3244" w:rsidRPr="000F3244" w:rsidRDefault="000F3244" w:rsidP="00FF77AA">
      <w:pPr>
        <w:numPr>
          <w:ilvl w:val="0"/>
          <w:numId w:val="2"/>
        </w:numPr>
        <w:shd w:val="clear" w:color="auto" w:fill="DBE5F1" w:themeFill="accent1" w:themeFillTint="3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F3244">
        <w:rPr>
          <w:rFonts w:ascii="Times New Roman" w:hAnsi="Times New Roman" w:cs="Times New Roman"/>
          <w:bCs/>
          <w:iCs/>
          <w:sz w:val="24"/>
        </w:rPr>
        <w:t>poprawiać – wzmacniać efekty oddziaływań zarówno medycznych, psychologicznych,  społecznych i  edukacyjnych,</w:t>
      </w:r>
    </w:p>
    <w:p w:rsidR="000F3244" w:rsidRPr="000F3244" w:rsidRDefault="000F3244" w:rsidP="00FF77AA">
      <w:pPr>
        <w:numPr>
          <w:ilvl w:val="0"/>
          <w:numId w:val="2"/>
        </w:numPr>
        <w:shd w:val="clear" w:color="auto" w:fill="DBE5F1" w:themeFill="accent1" w:themeFillTint="3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F3244">
        <w:rPr>
          <w:rFonts w:ascii="Times New Roman" w:hAnsi="Times New Roman" w:cs="Times New Roman"/>
          <w:bCs/>
          <w:iCs/>
          <w:sz w:val="24"/>
        </w:rPr>
        <w:t>obniżać koszty przyszłego kształcenia, rehabilitacji i leczenia.</w:t>
      </w:r>
    </w:p>
    <w:p w:rsidR="00FF77AA" w:rsidRDefault="00FF77AA" w:rsidP="00FF7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F3244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Poznanie </w:t>
      </w:r>
    </w:p>
    <w:p w:rsidR="000F3244" w:rsidRPr="00784608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3244">
        <w:rPr>
          <w:rFonts w:ascii="Times New Roman" w:hAnsi="Times New Roman" w:cs="Times New Roman"/>
          <w:sz w:val="24"/>
        </w:rPr>
        <w:t xml:space="preserve">W procesie wspomagania rozwoju postepowanie diagnostyczne ma kluczową wartość.  Diagnoza kliniczna – definiuje rodzaje zaburzeń, co warunkuje poznanie etiologii ale przede wszystkim ukierunkowuje proces rehabilitacji- wskazuje na strategię uczenia, metody wspomagania, wyznacza zasady postepowania z dzieckiem i rodziną. Diagnoza funkcjonalna szczegółowo określa poziom umiejętności i wiadomości dziecka, warunkujących proces uczenia się, akcentuje jego mocne strony, jest podstawą konstrukcji programów terapeutycznych, </w:t>
      </w:r>
      <w:r w:rsidR="00784608" w:rsidRPr="000F3244">
        <w:rPr>
          <w:rFonts w:ascii="Times New Roman" w:hAnsi="Times New Roman" w:cs="Times New Roman"/>
          <w:sz w:val="24"/>
        </w:rPr>
        <w:t>wskazując</w:t>
      </w:r>
      <w:r w:rsidRPr="000F3244">
        <w:rPr>
          <w:rFonts w:ascii="Times New Roman" w:hAnsi="Times New Roman" w:cs="Times New Roman"/>
          <w:sz w:val="24"/>
        </w:rPr>
        <w:t xml:space="preserve"> konkretne zadania terapeutyczne. Obie diagnozy  mają swoją wagę w procesie wsparcia dziecka i rodziców. Właściwie postawiona diagnoza wyznacza obszary, w zakresie których powinno się udzielić wsparcia.</w:t>
      </w:r>
    </w:p>
    <w:p w:rsidR="000F3244" w:rsidRPr="003B3D6C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3D6C">
        <w:rPr>
          <w:rFonts w:ascii="Times New Roman" w:hAnsi="Times New Roman" w:cs="Times New Roman"/>
          <w:sz w:val="24"/>
        </w:rPr>
        <w:t xml:space="preserve">W diagnozie biorą udział wszyscy, którzy zajmują się dzieckiem i rodziną: zespół specjalistów oraz rodzice. W procesie diagnostycznym dziecka  zawsze obecni są rodzice. Rodzice uczestniczą w badaniu dziecka. Jest to sytuacja w której obserwują zachowanie dziecka, uczą się je interpretować, uzyskują wyjaśnienia dotyczące mechanizmów rozwojowych  oraz zdobywają wiedzę jak postępować z dzieckiem. </w:t>
      </w:r>
    </w:p>
    <w:p w:rsidR="000F3244" w:rsidRPr="003B3D6C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B3D6C">
        <w:rPr>
          <w:rFonts w:ascii="Times New Roman" w:hAnsi="Times New Roman" w:cs="Times New Roman"/>
          <w:sz w:val="24"/>
        </w:rPr>
        <w:t xml:space="preserve">Diagnoza funkcjonalna jest </w:t>
      </w:r>
      <w:r>
        <w:rPr>
          <w:rFonts w:ascii="Times New Roman" w:hAnsi="Times New Roman" w:cs="Times New Roman"/>
          <w:sz w:val="24"/>
        </w:rPr>
        <w:t xml:space="preserve">więc </w:t>
      </w:r>
      <w:r w:rsidRPr="003B3D6C">
        <w:rPr>
          <w:rFonts w:ascii="Times New Roman" w:hAnsi="Times New Roman" w:cs="Times New Roman"/>
          <w:sz w:val="24"/>
        </w:rPr>
        <w:t>uzupełn</w:t>
      </w:r>
      <w:r>
        <w:rPr>
          <w:rFonts w:ascii="Times New Roman" w:hAnsi="Times New Roman" w:cs="Times New Roman"/>
          <w:sz w:val="24"/>
        </w:rPr>
        <w:t>ieniem klasycznego modelu oceny</w:t>
      </w:r>
      <w:r w:rsidRPr="003B3D6C">
        <w:rPr>
          <w:rFonts w:ascii="Times New Roman" w:hAnsi="Times New Roman" w:cs="Times New Roman"/>
          <w:sz w:val="24"/>
        </w:rPr>
        <w:t>, w którym specjaliści koncentrowali się g</w:t>
      </w:r>
      <w:r>
        <w:rPr>
          <w:rFonts w:ascii="Times New Roman" w:hAnsi="Times New Roman" w:cs="Times New Roman"/>
          <w:sz w:val="24"/>
        </w:rPr>
        <w:t xml:space="preserve">łównie na brakach i deficytach dziecka. </w:t>
      </w:r>
      <w:r w:rsidRPr="003B3D6C">
        <w:rPr>
          <w:rFonts w:ascii="Times New Roman" w:hAnsi="Times New Roman" w:cs="Times New Roman"/>
          <w:sz w:val="24"/>
        </w:rPr>
        <w:t>Podejście w zakresie oceny pozytywnej zapobiega stawianiu rodzicom i dziecku niemożliwych do wykonania celów. T</w:t>
      </w:r>
      <w:r>
        <w:rPr>
          <w:rFonts w:ascii="Times New Roman" w:hAnsi="Times New Roman" w:cs="Times New Roman"/>
          <w:sz w:val="24"/>
        </w:rPr>
        <w:t>ak więc wszelkie działania mają</w:t>
      </w:r>
      <w:r w:rsidRPr="003B3D6C">
        <w:rPr>
          <w:rFonts w:ascii="Times New Roman" w:hAnsi="Times New Roman" w:cs="Times New Roman"/>
          <w:sz w:val="24"/>
        </w:rPr>
        <w:t xml:space="preserve"> wzmacniać potencjał dziecka i wykorzystywać jego mocne strony. Nie tylko po to aby zaistn</w:t>
      </w:r>
      <w:r>
        <w:rPr>
          <w:rFonts w:ascii="Times New Roman" w:hAnsi="Times New Roman" w:cs="Times New Roman"/>
          <w:sz w:val="24"/>
        </w:rPr>
        <w:t xml:space="preserve">iały korzystne zmiany rozwojowe, </w:t>
      </w:r>
      <w:r w:rsidRPr="003B3D6C">
        <w:rPr>
          <w:rFonts w:ascii="Times New Roman" w:hAnsi="Times New Roman" w:cs="Times New Roman"/>
          <w:sz w:val="24"/>
        </w:rPr>
        <w:t>ale również po to aby wzmocnić więzi w rodzinie i wspierać jakość procesu wspomagania rozwoju. Sukces zależy od współpracy specjalistów, od działań zespołowych, całościowych i interdyscyplinarnych w zakr</w:t>
      </w:r>
      <w:r>
        <w:rPr>
          <w:rFonts w:ascii="Times New Roman" w:hAnsi="Times New Roman" w:cs="Times New Roman"/>
          <w:sz w:val="24"/>
        </w:rPr>
        <w:t>esie zapewnienia kompleksowości</w:t>
      </w:r>
      <w:r w:rsidRPr="003B3D6C">
        <w:rPr>
          <w:rFonts w:ascii="Times New Roman" w:hAnsi="Times New Roman" w:cs="Times New Roman"/>
          <w:sz w:val="24"/>
        </w:rPr>
        <w:t xml:space="preserve"> oddziaływań. Kompleksowość to łączenie diagnozy klinicznej i funkcjonalnej w celu ustalenia:</w:t>
      </w:r>
    </w:p>
    <w:p w:rsidR="000F3244" w:rsidRPr="00845B3E" w:rsidRDefault="000F3244" w:rsidP="00FF77AA">
      <w:pPr>
        <w:pStyle w:val="Akapitzlist"/>
        <w:numPr>
          <w:ilvl w:val="0"/>
          <w:numId w:val="3"/>
        </w:numPr>
        <w:shd w:val="clear" w:color="auto" w:fill="DBE5F1" w:themeFill="accent1" w:themeFillTint="3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845B3E">
        <w:rPr>
          <w:rFonts w:ascii="Times New Roman" w:hAnsi="Times New Roman" w:cs="Times New Roman"/>
          <w:sz w:val="24"/>
        </w:rPr>
        <w:t xml:space="preserve">spójnej wieloprofilowej oceny dziecka i rodziny, </w:t>
      </w:r>
    </w:p>
    <w:p w:rsidR="000F3244" w:rsidRPr="00845B3E" w:rsidRDefault="000F3244" w:rsidP="00FF77AA">
      <w:pPr>
        <w:pStyle w:val="Akapitzlist"/>
        <w:numPr>
          <w:ilvl w:val="0"/>
          <w:numId w:val="3"/>
        </w:numPr>
        <w:shd w:val="clear" w:color="auto" w:fill="DBE5F1" w:themeFill="accent1" w:themeFillTint="3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845B3E">
        <w:rPr>
          <w:rFonts w:ascii="Times New Roman" w:hAnsi="Times New Roman" w:cs="Times New Roman"/>
          <w:sz w:val="24"/>
        </w:rPr>
        <w:t>spójnego, skoordynowanego programu wspomagania rozwoju.</w:t>
      </w:r>
    </w:p>
    <w:p w:rsidR="000F3244" w:rsidRDefault="000F3244" w:rsidP="00FF77AA">
      <w:pPr>
        <w:spacing w:after="0" w:line="360" w:lineRule="auto"/>
        <w:rPr>
          <w:rFonts w:ascii="Times New Roman" w:hAnsi="Times New Roman" w:cs="Times New Roman"/>
          <w:b/>
        </w:rPr>
      </w:pPr>
    </w:p>
    <w:p w:rsidR="000F3244" w:rsidRPr="000F3244" w:rsidRDefault="000F3244" w:rsidP="00FF77AA">
      <w:pPr>
        <w:spacing w:after="0" w:line="360" w:lineRule="auto"/>
        <w:rPr>
          <w:rFonts w:ascii="Times New Roman" w:hAnsi="Times New Roman" w:cs="Times New Roman"/>
          <w:b/>
        </w:rPr>
      </w:pPr>
      <w:r w:rsidRPr="000F3244">
        <w:rPr>
          <w:rFonts w:ascii="Times New Roman" w:hAnsi="Times New Roman" w:cs="Times New Roman"/>
          <w:b/>
        </w:rPr>
        <w:t>Planowanie-projektowanie</w:t>
      </w:r>
    </w:p>
    <w:p w:rsidR="000F3244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lastRenderedPageBreak/>
        <w:t>Punktem wyjścia w opracowaniu progr</w:t>
      </w:r>
      <w:r>
        <w:rPr>
          <w:rFonts w:ascii="Times New Roman" w:hAnsi="Times New Roman" w:cs="Times New Roman"/>
          <w:bCs/>
          <w:sz w:val="24"/>
        </w:rPr>
        <w:t>amu wspomagania rozwoju dziecka</w:t>
      </w:r>
      <w:r w:rsidRPr="003B3D6C">
        <w:rPr>
          <w:rFonts w:ascii="Times New Roman" w:hAnsi="Times New Roman" w:cs="Times New Roman"/>
          <w:bCs/>
          <w:sz w:val="24"/>
        </w:rPr>
        <w:t xml:space="preserve"> j</w:t>
      </w:r>
      <w:r>
        <w:rPr>
          <w:rFonts w:ascii="Times New Roman" w:hAnsi="Times New Roman" w:cs="Times New Roman"/>
          <w:bCs/>
          <w:sz w:val="24"/>
        </w:rPr>
        <w:t>est to co dziecko jest w stanie</w:t>
      </w:r>
      <w:r w:rsidRPr="003B3D6C">
        <w:rPr>
          <w:rFonts w:ascii="Times New Roman" w:hAnsi="Times New Roman" w:cs="Times New Roman"/>
          <w:bCs/>
          <w:sz w:val="24"/>
        </w:rPr>
        <w:t xml:space="preserve"> wykonać na miarę swoich możliwości. Podstawą jest wzbudzenie zainteresowania dziecka i zbudowanie przestrze</w:t>
      </w:r>
      <w:r>
        <w:rPr>
          <w:rFonts w:ascii="Times New Roman" w:hAnsi="Times New Roman" w:cs="Times New Roman"/>
          <w:bCs/>
          <w:sz w:val="24"/>
        </w:rPr>
        <w:t>ni do  samodzielnego działania (por. Filipiak, E.2012</w:t>
      </w:r>
      <w:r w:rsidRPr="003B3D6C">
        <w:rPr>
          <w:rFonts w:ascii="Times New Roman" w:hAnsi="Times New Roman" w:cs="Times New Roman"/>
          <w:bCs/>
          <w:sz w:val="24"/>
        </w:rPr>
        <w:t>, s. 52).</w:t>
      </w:r>
    </w:p>
    <w:p w:rsidR="000F3244" w:rsidRPr="003B3D6C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t>Wielokierunkowe oddziaływanie terapeutyczne wymaga skoordynowanych działań</w:t>
      </w:r>
      <w:r>
        <w:rPr>
          <w:rFonts w:ascii="Times New Roman" w:hAnsi="Times New Roman" w:cs="Times New Roman"/>
          <w:bCs/>
          <w:sz w:val="24"/>
        </w:rPr>
        <w:t xml:space="preserve"> specjalistów i rodziców. W</w:t>
      </w:r>
      <w:r w:rsidRPr="003B3D6C">
        <w:rPr>
          <w:rFonts w:ascii="Times New Roman" w:hAnsi="Times New Roman" w:cs="Times New Roman"/>
          <w:bCs/>
          <w:sz w:val="24"/>
        </w:rPr>
        <w:t xml:space="preserve">ymaga </w:t>
      </w:r>
      <w:r>
        <w:rPr>
          <w:rFonts w:ascii="Times New Roman" w:hAnsi="Times New Roman" w:cs="Times New Roman"/>
          <w:bCs/>
          <w:sz w:val="24"/>
        </w:rPr>
        <w:t>umiejętności współpracy</w:t>
      </w:r>
      <w:r w:rsidRPr="003B3D6C">
        <w:rPr>
          <w:rFonts w:ascii="Times New Roman" w:hAnsi="Times New Roman" w:cs="Times New Roman"/>
          <w:bCs/>
          <w:sz w:val="24"/>
        </w:rPr>
        <w:t xml:space="preserve"> oraz wiedzy na temat praw rozwoju dziecka oraz patomechanizmów zaburzeń. Istotą  jest uwzględni</w:t>
      </w:r>
      <w:r>
        <w:rPr>
          <w:rFonts w:ascii="Times New Roman" w:hAnsi="Times New Roman" w:cs="Times New Roman"/>
          <w:bCs/>
          <w:sz w:val="24"/>
        </w:rPr>
        <w:t xml:space="preserve">enie </w:t>
      </w:r>
      <w:r w:rsidRPr="003B3D6C">
        <w:rPr>
          <w:rFonts w:ascii="Times New Roman" w:hAnsi="Times New Roman" w:cs="Times New Roman"/>
          <w:bCs/>
          <w:sz w:val="24"/>
        </w:rPr>
        <w:t xml:space="preserve"> czynnik</w:t>
      </w:r>
      <w:r>
        <w:rPr>
          <w:rFonts w:ascii="Times New Roman" w:hAnsi="Times New Roman" w:cs="Times New Roman"/>
          <w:bCs/>
          <w:sz w:val="24"/>
        </w:rPr>
        <w:t>ów</w:t>
      </w:r>
      <w:r w:rsidRPr="003B3D6C">
        <w:rPr>
          <w:rFonts w:ascii="Times New Roman" w:hAnsi="Times New Roman" w:cs="Times New Roman"/>
          <w:bCs/>
          <w:sz w:val="24"/>
        </w:rPr>
        <w:t>, które będą warunkowały powodzenie jego realizacji</w:t>
      </w:r>
      <w:r>
        <w:rPr>
          <w:rFonts w:ascii="Times New Roman" w:hAnsi="Times New Roman" w:cs="Times New Roman"/>
          <w:bCs/>
          <w:sz w:val="24"/>
        </w:rPr>
        <w:t>:</w:t>
      </w:r>
    </w:p>
    <w:p w:rsidR="000F3244" w:rsidRPr="003B3D6C" w:rsidRDefault="000F3244" w:rsidP="00FF77A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t>wstępną ocenę stanu dziecka, uwzględniającą mocne strony rozwoju oraz ograniczenia hamujące  uczestnictwo dziecka w codziennym życiu (ocena kliniczna i funkcjonalna),</w:t>
      </w:r>
    </w:p>
    <w:p w:rsidR="000F3244" w:rsidRPr="003B3D6C" w:rsidRDefault="000F3244" w:rsidP="00FF77A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ocenę gotowości</w:t>
      </w:r>
      <w:r w:rsidRPr="003B3D6C">
        <w:rPr>
          <w:rFonts w:ascii="Times New Roman" w:hAnsi="Times New Roman" w:cs="Times New Roman"/>
          <w:bCs/>
          <w:sz w:val="24"/>
        </w:rPr>
        <w:t xml:space="preserve"> rodziców do współpracy (poznanie rodziny -relacji, warunków bytowych- jakość życia rodziny),</w:t>
      </w:r>
    </w:p>
    <w:p w:rsidR="000F3244" w:rsidRPr="003B3D6C" w:rsidRDefault="000F3244" w:rsidP="00FF77A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t>przygotowanie merytoryczne członków zespołu diagnostyczno-terapeutycznego,</w:t>
      </w:r>
    </w:p>
    <w:p w:rsidR="000F3244" w:rsidRPr="00DE79AA" w:rsidRDefault="000F3244" w:rsidP="00FF77AA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B3D6C">
        <w:rPr>
          <w:rFonts w:ascii="Times New Roman" w:hAnsi="Times New Roman" w:cs="Times New Roman"/>
          <w:bCs/>
        </w:rPr>
        <w:t xml:space="preserve">ustalenia celów i głównych założeń planu wspomagania rozwoju dziecka i wsparcia rodziny. </w:t>
      </w:r>
    </w:p>
    <w:p w:rsidR="000F3244" w:rsidRDefault="000F3244" w:rsidP="00FF77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3D6C">
        <w:rPr>
          <w:rFonts w:ascii="Times New Roman" w:hAnsi="Times New Roman" w:cs="Times New Roman"/>
          <w:bCs/>
        </w:rPr>
        <w:t xml:space="preserve">Program opracowany w sposób kompleksowy, skoordynowany w zakresie podejmowanych działań pełni </w:t>
      </w:r>
      <w:r w:rsidRPr="00DE79AA">
        <w:rPr>
          <w:rFonts w:ascii="Times New Roman" w:hAnsi="Times New Roman" w:cs="Times New Roman"/>
          <w:bCs/>
        </w:rPr>
        <w:t>funkcję informacyjną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i/>
        </w:rPr>
        <w:t xml:space="preserve">co </w:t>
      </w:r>
      <w:r w:rsidRPr="00DE79AA">
        <w:rPr>
          <w:rFonts w:ascii="Times New Roman" w:hAnsi="Times New Roman" w:cs="Times New Roman"/>
          <w:bCs/>
          <w:i/>
        </w:rPr>
        <w:t>będzie re</w:t>
      </w:r>
      <w:r>
        <w:rPr>
          <w:rFonts w:ascii="Times New Roman" w:hAnsi="Times New Roman" w:cs="Times New Roman"/>
          <w:bCs/>
          <w:i/>
        </w:rPr>
        <w:t>alizowane z dzieckiem i rodziną</w:t>
      </w:r>
      <w:r w:rsidRPr="00DE79AA">
        <w:rPr>
          <w:rFonts w:ascii="Times New Roman" w:hAnsi="Times New Roman" w:cs="Times New Roman"/>
          <w:bCs/>
        </w:rPr>
        <w:t xml:space="preserve">), instruktażu- czyli </w:t>
      </w:r>
      <w:r w:rsidRPr="00DE79AA">
        <w:rPr>
          <w:rFonts w:ascii="Times New Roman" w:hAnsi="Times New Roman" w:cs="Times New Roman"/>
          <w:bCs/>
          <w:i/>
        </w:rPr>
        <w:t>jak wspomagać rozwój dziecka</w:t>
      </w:r>
      <w:r w:rsidRPr="00DE79AA">
        <w:rPr>
          <w:rFonts w:ascii="Times New Roman" w:hAnsi="Times New Roman" w:cs="Times New Roman"/>
          <w:bCs/>
        </w:rPr>
        <w:t xml:space="preserve"> oraz  ewaluacji- </w:t>
      </w:r>
      <w:r w:rsidRPr="00DE79AA">
        <w:rPr>
          <w:rFonts w:ascii="Times New Roman" w:hAnsi="Times New Roman" w:cs="Times New Roman"/>
          <w:bCs/>
          <w:i/>
        </w:rPr>
        <w:t>oceny osiągnięć</w:t>
      </w:r>
      <w:r w:rsidRPr="00DE79AA">
        <w:rPr>
          <w:rFonts w:ascii="Times New Roman" w:hAnsi="Times New Roman" w:cs="Times New Roman"/>
          <w:bCs/>
        </w:rPr>
        <w:t>, która staje się pod</w:t>
      </w:r>
      <w:r>
        <w:rPr>
          <w:rFonts w:ascii="Times New Roman" w:hAnsi="Times New Roman" w:cs="Times New Roman"/>
          <w:bCs/>
        </w:rPr>
        <w:t xml:space="preserve">stawą modyfikacji oddziaływań. </w:t>
      </w:r>
      <w:r w:rsidRPr="00DE79AA">
        <w:rPr>
          <w:rFonts w:ascii="Times New Roman" w:hAnsi="Times New Roman" w:cs="Times New Roman"/>
          <w:bCs/>
        </w:rPr>
        <w:t>Opracowany program to wzajemna korzyść zarówno dla rodziców</w:t>
      </w:r>
      <w:r>
        <w:rPr>
          <w:rFonts w:ascii="Times New Roman" w:hAnsi="Times New Roman" w:cs="Times New Roman"/>
          <w:bCs/>
        </w:rPr>
        <w:t>,</w:t>
      </w:r>
      <w:r w:rsidRPr="00DE79AA">
        <w:rPr>
          <w:rFonts w:ascii="Times New Roman" w:hAnsi="Times New Roman" w:cs="Times New Roman"/>
          <w:bCs/>
        </w:rPr>
        <w:t xml:space="preserve"> jak i terapeutów.  Dla każdego specjalisty i rodzica to katalog zadań do osiągnięcia </w:t>
      </w:r>
      <w:r>
        <w:rPr>
          <w:rFonts w:ascii="Times New Roman" w:hAnsi="Times New Roman" w:cs="Times New Roman"/>
          <w:bCs/>
        </w:rPr>
        <w:t xml:space="preserve">kolejnych </w:t>
      </w:r>
      <w:r w:rsidRPr="00DE79AA">
        <w:rPr>
          <w:rFonts w:ascii="Times New Roman" w:hAnsi="Times New Roman" w:cs="Times New Roman"/>
          <w:bCs/>
        </w:rPr>
        <w:t>etapów</w:t>
      </w:r>
      <w:r>
        <w:rPr>
          <w:rFonts w:ascii="Times New Roman" w:hAnsi="Times New Roman" w:cs="Times New Roman"/>
          <w:bCs/>
        </w:rPr>
        <w:t xml:space="preserve"> rozwoju</w:t>
      </w:r>
      <w:r w:rsidRPr="00DE79AA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 xml:space="preserve">To przewodnik </w:t>
      </w:r>
      <w:r w:rsidRPr="00DE79AA">
        <w:rPr>
          <w:rFonts w:ascii="Times New Roman" w:hAnsi="Times New Roman" w:cs="Times New Roman"/>
          <w:bCs/>
          <w:i/>
          <w:iCs/>
        </w:rPr>
        <w:t xml:space="preserve">jak organizować wspomaganie, jakie zadania realizować </w:t>
      </w:r>
      <w:r>
        <w:rPr>
          <w:rFonts w:ascii="Times New Roman" w:hAnsi="Times New Roman" w:cs="Times New Roman"/>
        </w:rPr>
        <w:t>zarówno w sytuacji edukacyjnej w warunkach placówki/gabinetu oraz w domu podczas codziennych naturalnych czynności.</w:t>
      </w:r>
    </w:p>
    <w:p w:rsidR="000F3244" w:rsidRPr="003B3D6C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t xml:space="preserve">Biorąc pod uwagę bariery rozwojowe dziecka </w:t>
      </w:r>
      <w:r>
        <w:rPr>
          <w:rFonts w:ascii="Times New Roman" w:hAnsi="Times New Roman" w:cs="Times New Roman"/>
          <w:bCs/>
          <w:sz w:val="24"/>
        </w:rPr>
        <w:t xml:space="preserve">oraz </w:t>
      </w:r>
      <w:r w:rsidRPr="003B3D6C">
        <w:rPr>
          <w:rFonts w:ascii="Times New Roman" w:hAnsi="Times New Roman" w:cs="Times New Roman"/>
          <w:bCs/>
          <w:sz w:val="24"/>
        </w:rPr>
        <w:t>środowisk</w:t>
      </w:r>
      <w:r>
        <w:rPr>
          <w:rFonts w:ascii="Times New Roman" w:hAnsi="Times New Roman" w:cs="Times New Roman"/>
          <w:bCs/>
          <w:sz w:val="24"/>
        </w:rPr>
        <w:t xml:space="preserve">o opiekuńczo-wychowawcze, </w:t>
      </w:r>
      <w:r w:rsidRPr="003B3D6C">
        <w:rPr>
          <w:rFonts w:ascii="Times New Roman" w:hAnsi="Times New Roman" w:cs="Times New Roman"/>
          <w:bCs/>
          <w:sz w:val="24"/>
        </w:rPr>
        <w:t>każdy program opracowywany jest indywidualnie do możliwości rozwojowych dziecka oraz  rodziców. Nie ma więc gotowych programów, mogą być strategie – ogólne zasady realizacji programów.</w:t>
      </w:r>
    </w:p>
    <w:p w:rsidR="000F3244" w:rsidRPr="003B3D6C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t>Ważne są więc w zapewnieniu prawidłowej opieki rozwojowej :</w:t>
      </w:r>
    </w:p>
    <w:p w:rsidR="000F3244" w:rsidRPr="003B3D6C" w:rsidRDefault="000F3244" w:rsidP="00FF77AA">
      <w:pPr>
        <w:pStyle w:val="Akapitzlist"/>
        <w:numPr>
          <w:ilvl w:val="0"/>
          <w:numId w:val="5"/>
        </w:numPr>
        <w:shd w:val="clear" w:color="auto" w:fill="DBE5F1" w:themeFill="accent1" w:themeFillTint="3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t>wskazówki dotyczące właściwej organizacji środowiska domowego, odpowiedniego</w:t>
      </w:r>
      <w:r>
        <w:rPr>
          <w:rFonts w:ascii="Times New Roman" w:hAnsi="Times New Roman" w:cs="Times New Roman"/>
          <w:bCs/>
          <w:sz w:val="24"/>
        </w:rPr>
        <w:t xml:space="preserve"> miejsca do zabawy i odpoczynku;</w:t>
      </w:r>
    </w:p>
    <w:p w:rsidR="000F3244" w:rsidRPr="003B3D6C" w:rsidRDefault="000F3244" w:rsidP="00FF77AA">
      <w:pPr>
        <w:pStyle w:val="Akapitzlist"/>
        <w:numPr>
          <w:ilvl w:val="0"/>
          <w:numId w:val="5"/>
        </w:numPr>
        <w:shd w:val="clear" w:color="auto" w:fill="DBE5F1" w:themeFill="accent1" w:themeFillTint="3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t xml:space="preserve"> wskazówki dotyczące organizacji życia rodzinnego - określenie zadań związanych z</w:t>
      </w:r>
      <w:r>
        <w:rPr>
          <w:rFonts w:ascii="Times New Roman" w:hAnsi="Times New Roman" w:cs="Times New Roman"/>
          <w:bCs/>
          <w:sz w:val="24"/>
        </w:rPr>
        <w:t xml:space="preserve"> pełnionymi rolami w rodzinie. </w:t>
      </w:r>
      <w:r w:rsidRPr="003B3D6C">
        <w:rPr>
          <w:rFonts w:ascii="Times New Roman" w:hAnsi="Times New Roman" w:cs="Times New Roman"/>
          <w:bCs/>
          <w:sz w:val="24"/>
        </w:rPr>
        <w:t>Wzajemne ustalenie podziału obowiązków w zakresie opieki nad dzieckiem, zapewnienie bytu rodzinie warunkować będzie wzajemne zrozum</w:t>
      </w:r>
      <w:r>
        <w:rPr>
          <w:rFonts w:ascii="Times New Roman" w:hAnsi="Times New Roman" w:cs="Times New Roman"/>
          <w:bCs/>
          <w:sz w:val="24"/>
        </w:rPr>
        <w:t>ienie, potrzebę bycia razem;</w:t>
      </w:r>
    </w:p>
    <w:p w:rsidR="000F3244" w:rsidRPr="003B3D6C" w:rsidRDefault="000F3244" w:rsidP="00FF77AA">
      <w:pPr>
        <w:pStyle w:val="Akapitzlist"/>
        <w:numPr>
          <w:ilvl w:val="0"/>
          <w:numId w:val="5"/>
        </w:numPr>
        <w:shd w:val="clear" w:color="auto" w:fill="DBE5F1" w:themeFill="accent1" w:themeFillTint="3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t xml:space="preserve"> ustalenia jakie formy specjalistycznej pomocy terapeutycznej są  dziecku potrzebne</w:t>
      </w:r>
      <w:r>
        <w:rPr>
          <w:rFonts w:ascii="Times New Roman" w:hAnsi="Times New Roman" w:cs="Times New Roman"/>
          <w:bCs/>
          <w:sz w:val="24"/>
        </w:rPr>
        <w:t>;</w:t>
      </w:r>
    </w:p>
    <w:p w:rsidR="000F3244" w:rsidRPr="003B3D6C" w:rsidRDefault="000F3244" w:rsidP="00FF77AA">
      <w:pPr>
        <w:pStyle w:val="Akapitzlist"/>
        <w:numPr>
          <w:ilvl w:val="0"/>
          <w:numId w:val="5"/>
        </w:numPr>
        <w:shd w:val="clear" w:color="auto" w:fill="DBE5F1" w:themeFill="accent1" w:themeFillTint="3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lastRenderedPageBreak/>
        <w:t xml:space="preserve"> wyjaśnienia rodzicom, iż najważniejsza część procesu wspomagania rozwoju odbywa się właśnie w domu i prowadzona jest głównie przez rodziców, w trakcie codziennych czynności pielęgnacyjnych oraz zabaw, a różnorodne zajęcia terapeutyczne prowadzone przez specjalistów są uzupełnieniem tego procesu</w:t>
      </w:r>
      <w:r>
        <w:rPr>
          <w:rFonts w:ascii="Times New Roman" w:hAnsi="Times New Roman" w:cs="Times New Roman"/>
          <w:bCs/>
          <w:sz w:val="24"/>
        </w:rPr>
        <w:t>;</w:t>
      </w:r>
    </w:p>
    <w:p w:rsidR="000F3244" w:rsidRDefault="000F3244" w:rsidP="00FF77AA">
      <w:pPr>
        <w:pStyle w:val="Akapitzlist"/>
        <w:numPr>
          <w:ilvl w:val="0"/>
          <w:numId w:val="5"/>
        </w:numPr>
        <w:shd w:val="clear" w:color="auto" w:fill="DBE5F1" w:themeFill="accent1" w:themeFillTint="3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t xml:space="preserve"> umiejętności określania stanu dziecka najbardziej optymalnego </w:t>
      </w:r>
      <w:r>
        <w:rPr>
          <w:rFonts w:ascii="Times New Roman" w:hAnsi="Times New Roman" w:cs="Times New Roman"/>
          <w:bCs/>
          <w:sz w:val="24"/>
        </w:rPr>
        <w:t>do realizacji zadań szczególnie dotyczy to dzieci w wieku niemowlęcym. Działania</w:t>
      </w:r>
      <w:r w:rsidRPr="003B3D6C">
        <w:rPr>
          <w:rFonts w:ascii="Times New Roman" w:hAnsi="Times New Roman" w:cs="Times New Roman"/>
          <w:bCs/>
          <w:sz w:val="24"/>
        </w:rPr>
        <w:t xml:space="preserve"> diagnostyczne i stymulacyjne (standardowe zabawy i czynności pielęgnacyjne) powinny być dostosowane do stanu czuwania dziecka, tak aby ich stopień trudności synchronizował z jego poziomem aktywności i wydolności.</w:t>
      </w:r>
    </w:p>
    <w:p w:rsidR="000F3244" w:rsidRPr="003B3D6C" w:rsidRDefault="000F3244" w:rsidP="00FF77AA">
      <w:pPr>
        <w:pStyle w:val="Akapitzlist"/>
        <w:numPr>
          <w:ilvl w:val="0"/>
          <w:numId w:val="5"/>
        </w:numPr>
        <w:shd w:val="clear" w:color="auto" w:fill="DBE5F1" w:themeFill="accent1" w:themeFillTint="3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t xml:space="preserve">  uwrażliwienie na sygnały zmęczenia i przeciążenia, które u małych dzieci mogą pojawić się bardzo szybko pod wpływem zdawałoby się niezbyt obciążających bodźców</w:t>
      </w:r>
      <w:r>
        <w:rPr>
          <w:rFonts w:ascii="Times New Roman" w:hAnsi="Times New Roman" w:cs="Times New Roman"/>
          <w:bCs/>
          <w:sz w:val="24"/>
        </w:rPr>
        <w:t>;</w:t>
      </w:r>
    </w:p>
    <w:p w:rsidR="000F3244" w:rsidRPr="003B3D6C" w:rsidRDefault="000F3244" w:rsidP="00FF77AA">
      <w:pPr>
        <w:pStyle w:val="Akapitzlist"/>
        <w:numPr>
          <w:ilvl w:val="0"/>
          <w:numId w:val="5"/>
        </w:numPr>
        <w:shd w:val="clear" w:color="auto" w:fill="DBE5F1" w:themeFill="accent1" w:themeFillTint="3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 w:rsidRPr="003B3D6C">
        <w:rPr>
          <w:rFonts w:ascii="Times New Roman" w:hAnsi="Times New Roman" w:cs="Times New Roman"/>
          <w:bCs/>
          <w:sz w:val="24"/>
        </w:rPr>
        <w:t xml:space="preserve"> zaspokojenie potrzeby odpoczynku, snu, swobodnej  spontanicznej aktywności ma zapewnić dziecku regenerację sił, odzyskać dobre samopoczucie i ponownie zaangażować się w kontakt. Nadmierne przeciążenie stymulacją sprawia, że dziecko nie jest w stanie z niej korzystać, a kontakt z opiekunami staje się traumatycznym doświadczeniem i powoduje, że dziecko wycofuje się z interakcji, powodując jednocześnie niepokój, rozdrażnienie, rezygnację u rodziców. Ma to w konsekwencji negatywny wpływ na przebieg całego procesu wspomagania rozwoju dziecka. </w:t>
      </w:r>
    </w:p>
    <w:p w:rsidR="000F3244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784608" w:rsidRPr="00FF77AA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Spójność diagnozy i programu terapeutycznego, kompleksowe wsparcie dziecka i rodziców, zintegrowany model współpracy specjalistów i rodziców to podstawy procesu terapeutycznego, warunkuje efektywność oddziaływań oraz motywuje do podejmowania kolejnych zadań rozwojowych, których celem jest osiągnięcie w przyszłości gotowości do samodzielnego, niezależnego  funkcjonowania  w środowisku społecznym.</w:t>
      </w:r>
    </w:p>
    <w:p w:rsidR="000F3244" w:rsidRPr="003B3D6C" w:rsidRDefault="000F3244" w:rsidP="00FF77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Bibliografia:</w:t>
      </w:r>
    </w:p>
    <w:p w:rsidR="00784608" w:rsidRDefault="00784608" w:rsidP="00FF77AA">
      <w:pPr>
        <w:pStyle w:val="Pa26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Piotrowicz R. (2016). Wczesna interwencja-opieka rozwojowa- wspomaganie rozwoju W: M. Nerło (red.) Na progu życia. Rozwój, pielęgnowanie i wychowanie niemowląt i małych dzieci. Warszawa: BORGIS</w:t>
      </w:r>
    </w:p>
    <w:p w:rsidR="000F3244" w:rsidRDefault="000F3244" w:rsidP="00FF77AA">
      <w:pPr>
        <w:pStyle w:val="Pa26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Piotrowicz R. (red.</w:t>
      </w:r>
      <w:r w:rsidR="00FF77AA"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 xml:space="preserve"> ) Małe dziecko-dużo pomysłów. </w:t>
      </w:r>
      <w:r w:rsidRPr="000F3244">
        <w:rPr>
          <w:rFonts w:ascii="Times New Roman" w:hAnsi="Times New Roman" w:cs="Times New Roman"/>
          <w:sz w:val="22"/>
          <w:szCs w:val="22"/>
        </w:rPr>
        <w:t>Warszawa: Wydawnictwo Naukowe APS</w:t>
      </w:r>
    </w:p>
    <w:p w:rsidR="00FF77AA" w:rsidRDefault="00FF77AA" w:rsidP="00FF77AA">
      <w:pPr>
        <w:pStyle w:val="Pa26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4150">
        <w:rPr>
          <w:rFonts w:ascii="Times New Roman" w:hAnsi="Times New Roman" w:cs="Times New Roman"/>
          <w:sz w:val="22"/>
          <w:szCs w:val="22"/>
        </w:rPr>
        <w:t>Leśniewska K., Piotrowicz R. (2014).</w:t>
      </w:r>
      <w:r w:rsidRPr="00DB4150">
        <w:rPr>
          <w:rFonts w:ascii="Times New Roman" w:hAnsi="Times New Roman" w:cs="Times New Roman"/>
          <w:i/>
          <w:iCs/>
          <w:sz w:val="22"/>
          <w:szCs w:val="22"/>
        </w:rPr>
        <w:t>Wczesne wspomaganie rozwoju. Dyrektor Szkoły</w:t>
      </w:r>
      <w:r w:rsidRPr="00DB4150">
        <w:rPr>
          <w:rFonts w:ascii="Times New Roman" w:hAnsi="Times New Roman" w:cs="Times New Roman"/>
          <w:sz w:val="22"/>
          <w:szCs w:val="22"/>
        </w:rPr>
        <w:t xml:space="preserve">, </w:t>
      </w:r>
      <w:r w:rsidRPr="00DB4150">
        <w:rPr>
          <w:rFonts w:ascii="Times New Roman" w:hAnsi="Times New Roman" w:cs="Times New Roman"/>
          <w:i/>
          <w:iCs/>
          <w:sz w:val="22"/>
          <w:szCs w:val="22"/>
        </w:rPr>
        <w:t>4</w:t>
      </w:r>
      <w:r w:rsidRPr="00DB4150">
        <w:rPr>
          <w:rFonts w:ascii="Times New Roman" w:hAnsi="Times New Roman" w:cs="Times New Roman"/>
          <w:sz w:val="22"/>
          <w:szCs w:val="22"/>
        </w:rPr>
        <w:t>.</w:t>
      </w:r>
    </w:p>
    <w:p w:rsidR="00FF77AA" w:rsidRDefault="000F3244" w:rsidP="00FF77AA">
      <w:pPr>
        <w:pStyle w:val="Pa26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4150">
        <w:rPr>
          <w:rFonts w:ascii="Times New Roman" w:hAnsi="Times New Roman" w:cs="Times New Roman"/>
          <w:sz w:val="22"/>
          <w:szCs w:val="22"/>
        </w:rPr>
        <w:t xml:space="preserve">Piotrowicz R. (red.) (2014) </w:t>
      </w:r>
      <w:r w:rsidRPr="00DB4150">
        <w:rPr>
          <w:rFonts w:ascii="Times New Roman" w:hAnsi="Times New Roman" w:cs="Times New Roman"/>
          <w:i/>
          <w:sz w:val="22"/>
          <w:szCs w:val="22"/>
        </w:rPr>
        <w:t>Interdyscyplinarne uwarunkowania rozwoju dziecka. Wybrane zagadnienia</w:t>
      </w:r>
      <w:r w:rsidRPr="00DB4150">
        <w:rPr>
          <w:rFonts w:ascii="Times New Roman" w:hAnsi="Times New Roman" w:cs="Times New Roman"/>
          <w:sz w:val="22"/>
          <w:szCs w:val="22"/>
        </w:rPr>
        <w:t>. Warszawa: Wydawnictwo Naukowe APS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F3244" w:rsidRPr="00DB4150" w:rsidRDefault="000F3244" w:rsidP="00FF77AA">
      <w:pPr>
        <w:pStyle w:val="Pa26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4150">
        <w:rPr>
          <w:rFonts w:ascii="Times New Roman" w:hAnsi="Times New Roman" w:cs="Times New Roman"/>
          <w:sz w:val="22"/>
          <w:szCs w:val="22"/>
        </w:rPr>
        <w:lastRenderedPageBreak/>
        <w:t>Piotrowicz R. (2013).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4150">
        <w:rPr>
          <w:rFonts w:ascii="Times New Roman" w:hAnsi="Times New Roman" w:cs="Times New Roman"/>
          <w:sz w:val="22"/>
          <w:szCs w:val="22"/>
        </w:rPr>
        <w:t>Małe dziecko, dużo pomysłów. Wczesna Interwencja</w:t>
      </w:r>
      <w:r w:rsidRPr="00DB4150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DB4150">
        <w:rPr>
          <w:rFonts w:ascii="Times New Roman" w:hAnsi="Times New Roman" w:cs="Times New Roman"/>
          <w:sz w:val="22"/>
          <w:szCs w:val="22"/>
        </w:rPr>
        <w:t xml:space="preserve">W: </w:t>
      </w:r>
      <w:r w:rsidRPr="00DB4150">
        <w:rPr>
          <w:rFonts w:ascii="Times New Roman" w:hAnsi="Times New Roman" w:cs="Times New Roman"/>
          <w:i/>
          <w:iCs/>
          <w:sz w:val="22"/>
          <w:szCs w:val="22"/>
        </w:rPr>
        <w:t xml:space="preserve">Zespół Downa w XXI wiek. </w:t>
      </w:r>
      <w:r w:rsidRPr="00DB4150">
        <w:rPr>
          <w:rFonts w:ascii="Times New Roman" w:hAnsi="Times New Roman" w:cs="Times New Roman"/>
          <w:sz w:val="22"/>
          <w:szCs w:val="22"/>
        </w:rPr>
        <w:t>(s. 23–55).Stowarzyszenie Rodzin i Opiekunów Osób z Zespołem Downa Bardziej Kochani. Warszawa: Wydawnictwo GREG.</w:t>
      </w:r>
    </w:p>
    <w:p w:rsidR="000F3244" w:rsidRPr="00DB4150" w:rsidRDefault="000F3244" w:rsidP="00FF77AA">
      <w:pPr>
        <w:pStyle w:val="Pa26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4150">
        <w:rPr>
          <w:rFonts w:ascii="Times New Roman" w:hAnsi="Times New Roman" w:cs="Times New Roman"/>
          <w:sz w:val="22"/>
          <w:szCs w:val="22"/>
        </w:rPr>
        <w:t>Piotrowicz R. (2012).</w:t>
      </w:r>
      <w:r w:rsidRPr="00DB4150">
        <w:rPr>
          <w:rFonts w:ascii="Times New Roman" w:hAnsi="Times New Roman" w:cs="Times New Roman"/>
          <w:i/>
          <w:iCs/>
          <w:sz w:val="22"/>
          <w:szCs w:val="22"/>
        </w:rPr>
        <w:t>Wczesne wspomaganie rozwoju dziecka – kompleksowe wsparcie te</w:t>
      </w:r>
      <w:r w:rsidRPr="00DB4150">
        <w:rPr>
          <w:rFonts w:ascii="Times New Roman" w:hAnsi="Times New Roman" w:cs="Times New Roman"/>
          <w:i/>
          <w:iCs/>
          <w:sz w:val="22"/>
          <w:szCs w:val="22"/>
        </w:rPr>
        <w:softHyphen/>
        <w:t xml:space="preserve">rapeutyczne dziecka i rodziny. Diagnoza a program. </w:t>
      </w:r>
      <w:r w:rsidRPr="00DB4150">
        <w:rPr>
          <w:rFonts w:ascii="Times New Roman" w:hAnsi="Times New Roman" w:cs="Times New Roman"/>
          <w:sz w:val="22"/>
          <w:szCs w:val="22"/>
        </w:rPr>
        <w:t>Warszawa: Ośrodek Rozwoju Edu</w:t>
      </w:r>
      <w:r w:rsidRPr="00DB4150">
        <w:rPr>
          <w:rFonts w:ascii="Times New Roman" w:hAnsi="Times New Roman" w:cs="Times New Roman"/>
          <w:sz w:val="22"/>
          <w:szCs w:val="22"/>
        </w:rPr>
        <w:softHyphen/>
        <w:t>kacji MEN</w:t>
      </w:r>
      <w:r w:rsidRPr="00DB4150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0F3244" w:rsidRDefault="000F3244" w:rsidP="00FF77AA">
      <w:pPr>
        <w:spacing w:after="0" w:line="360" w:lineRule="auto"/>
      </w:pPr>
    </w:p>
    <w:sectPr w:rsidR="000F3244" w:rsidSect="00AF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6C" w:rsidRDefault="00205A6C" w:rsidP="000F3244">
      <w:pPr>
        <w:spacing w:after="0" w:line="240" w:lineRule="auto"/>
      </w:pPr>
      <w:r>
        <w:separator/>
      </w:r>
    </w:p>
  </w:endnote>
  <w:endnote w:type="continuationSeparator" w:id="1">
    <w:p w:rsidR="00205A6C" w:rsidRDefault="00205A6C" w:rsidP="000F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ssGarmndPL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6C" w:rsidRDefault="00205A6C" w:rsidP="000F3244">
      <w:pPr>
        <w:spacing w:after="0" w:line="240" w:lineRule="auto"/>
      </w:pPr>
      <w:r>
        <w:separator/>
      </w:r>
    </w:p>
  </w:footnote>
  <w:footnote w:type="continuationSeparator" w:id="1">
    <w:p w:rsidR="00205A6C" w:rsidRDefault="00205A6C" w:rsidP="000F3244">
      <w:pPr>
        <w:spacing w:after="0" w:line="240" w:lineRule="auto"/>
      </w:pPr>
      <w:r>
        <w:continuationSeparator/>
      </w:r>
    </w:p>
  </w:footnote>
  <w:footnote w:id="2">
    <w:p w:rsidR="000F3244" w:rsidRPr="004A3322" w:rsidRDefault="000F3244" w:rsidP="000F3244">
      <w:pPr>
        <w:pStyle w:val="Tekstprzypisudolnego"/>
        <w:jc w:val="both"/>
        <w:rPr>
          <w:rFonts w:asciiTheme="minorHAnsi" w:hAnsiTheme="minorHAnsi" w:cstheme="minorHAnsi"/>
        </w:rPr>
      </w:pPr>
      <w:r w:rsidRPr="004A3322">
        <w:rPr>
          <w:rStyle w:val="Odwoanieprzypisudolnego"/>
          <w:rFonts w:asciiTheme="minorHAnsi" w:hAnsiTheme="minorHAnsi" w:cstheme="minorHAnsi"/>
        </w:rPr>
        <w:footnoteRef/>
      </w:r>
      <w:r w:rsidRPr="004A3322">
        <w:rPr>
          <w:rFonts w:asciiTheme="minorHAnsi" w:hAnsiTheme="minorHAnsi" w:cstheme="minorHAnsi"/>
        </w:rPr>
        <w:t xml:space="preserve"> M. Kielar –Turska (2003, s 20) określiła wspomaganie jako proces intencjonalnych oddziaływań człowieka na człowieka występujący w różnych formach i prowadzi do  potęgowania dobrostanu ( przez promowanie, stymulowanie), powstrzymania czynników zagrażających dobrostanowi (droga interwencji, wychowania, edukacji, prewencji, profilaktyki), poprawiania, usuwania nieprawidłowości (droga korekcji i terapii) co pozwala jednostce na samodzielne rozwiązywanie problemów życiowych </w:t>
      </w:r>
    </w:p>
  </w:footnote>
  <w:footnote w:id="3">
    <w:p w:rsidR="000F3244" w:rsidRPr="006F1FE3" w:rsidRDefault="000F3244" w:rsidP="000F3244">
      <w:pPr>
        <w:pStyle w:val="Tekstprzypisudolnego"/>
        <w:rPr>
          <w:bCs/>
        </w:rPr>
      </w:pPr>
      <w:r>
        <w:rPr>
          <w:rStyle w:val="Odwoanieprzypisudolnego"/>
          <w:rFonts w:eastAsiaTheme="majorEastAsia"/>
        </w:rPr>
        <w:footnoteRef/>
      </w:r>
      <w:r w:rsidRPr="006E5046">
        <w:rPr>
          <w:lang w:val="en-US"/>
        </w:rPr>
        <w:t xml:space="preserve"> </w:t>
      </w:r>
      <w:r w:rsidRPr="006E5046">
        <w:rPr>
          <w:sz w:val="18"/>
          <w:lang w:val="en-US"/>
        </w:rPr>
        <w:t xml:space="preserve">Por. </w:t>
      </w:r>
      <w:r w:rsidRPr="006E5046">
        <w:rPr>
          <w:bCs/>
          <w:sz w:val="18"/>
          <w:lang w:val="en-US"/>
        </w:rPr>
        <w:t xml:space="preserve">Guralnick M.J. (2001). </w:t>
      </w:r>
      <w:r w:rsidRPr="006E5046">
        <w:rPr>
          <w:bCs/>
          <w:i/>
          <w:sz w:val="18"/>
          <w:lang w:val="en-US"/>
        </w:rPr>
        <w:t>A Dervelopmental Systems’ Model for Early Intervention.</w:t>
      </w:r>
      <w:r w:rsidRPr="006E5046">
        <w:rPr>
          <w:bCs/>
          <w:sz w:val="18"/>
          <w:lang w:val="en-US"/>
        </w:rPr>
        <w:t xml:space="preserve"> </w:t>
      </w:r>
      <w:r w:rsidRPr="006F1FE3">
        <w:rPr>
          <w:bCs/>
          <w:sz w:val="18"/>
        </w:rPr>
        <w:t>In: Infant and Young Children, Vol 14;2, Aspen Publisher, ISEI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BD4"/>
    <w:multiLevelType w:val="hybridMultilevel"/>
    <w:tmpl w:val="23AE4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6F0B"/>
    <w:multiLevelType w:val="hybridMultilevel"/>
    <w:tmpl w:val="9984D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51EA"/>
    <w:multiLevelType w:val="hybridMultilevel"/>
    <w:tmpl w:val="A8DC7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25FD"/>
    <w:multiLevelType w:val="hybridMultilevel"/>
    <w:tmpl w:val="04F20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F09CE"/>
    <w:multiLevelType w:val="hybridMultilevel"/>
    <w:tmpl w:val="BC5A5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244"/>
    <w:rsid w:val="000010FA"/>
    <w:rsid w:val="000019D6"/>
    <w:rsid w:val="00002002"/>
    <w:rsid w:val="000128B3"/>
    <w:rsid w:val="00015AEA"/>
    <w:rsid w:val="0002021A"/>
    <w:rsid w:val="00020DE8"/>
    <w:rsid w:val="0002123A"/>
    <w:rsid w:val="00024586"/>
    <w:rsid w:val="00027874"/>
    <w:rsid w:val="00034094"/>
    <w:rsid w:val="000403E8"/>
    <w:rsid w:val="00040D43"/>
    <w:rsid w:val="00041BF9"/>
    <w:rsid w:val="000438BA"/>
    <w:rsid w:val="00044D9E"/>
    <w:rsid w:val="000508AE"/>
    <w:rsid w:val="00062D4D"/>
    <w:rsid w:val="000648F2"/>
    <w:rsid w:val="00064F1F"/>
    <w:rsid w:val="000660F1"/>
    <w:rsid w:val="00066A2F"/>
    <w:rsid w:val="0007181C"/>
    <w:rsid w:val="0007335B"/>
    <w:rsid w:val="00082484"/>
    <w:rsid w:val="0008385F"/>
    <w:rsid w:val="00086307"/>
    <w:rsid w:val="000900C0"/>
    <w:rsid w:val="00090C43"/>
    <w:rsid w:val="000913DB"/>
    <w:rsid w:val="00091CAF"/>
    <w:rsid w:val="0009593E"/>
    <w:rsid w:val="00095F12"/>
    <w:rsid w:val="00097B25"/>
    <w:rsid w:val="000A48E6"/>
    <w:rsid w:val="000A52DD"/>
    <w:rsid w:val="000B14B6"/>
    <w:rsid w:val="000B1E42"/>
    <w:rsid w:val="000B2124"/>
    <w:rsid w:val="000B2144"/>
    <w:rsid w:val="000B5353"/>
    <w:rsid w:val="000B6E07"/>
    <w:rsid w:val="000C1980"/>
    <w:rsid w:val="000C2512"/>
    <w:rsid w:val="000D0568"/>
    <w:rsid w:val="000D15A8"/>
    <w:rsid w:val="000D22B3"/>
    <w:rsid w:val="000D57F9"/>
    <w:rsid w:val="000E3A0A"/>
    <w:rsid w:val="000E5595"/>
    <w:rsid w:val="000F3244"/>
    <w:rsid w:val="000F7C08"/>
    <w:rsid w:val="00100B04"/>
    <w:rsid w:val="00107FF2"/>
    <w:rsid w:val="00110384"/>
    <w:rsid w:val="001171F9"/>
    <w:rsid w:val="001274BF"/>
    <w:rsid w:val="00130224"/>
    <w:rsid w:val="0013109E"/>
    <w:rsid w:val="00132528"/>
    <w:rsid w:val="00132FC6"/>
    <w:rsid w:val="001347C1"/>
    <w:rsid w:val="00135776"/>
    <w:rsid w:val="001362FB"/>
    <w:rsid w:val="0014092C"/>
    <w:rsid w:val="00140D12"/>
    <w:rsid w:val="00141BFD"/>
    <w:rsid w:val="00143588"/>
    <w:rsid w:val="001466F5"/>
    <w:rsid w:val="001522FA"/>
    <w:rsid w:val="00152459"/>
    <w:rsid w:val="00152979"/>
    <w:rsid w:val="00154786"/>
    <w:rsid w:val="001560F3"/>
    <w:rsid w:val="00161520"/>
    <w:rsid w:val="00163A1C"/>
    <w:rsid w:val="001679B4"/>
    <w:rsid w:val="001728DB"/>
    <w:rsid w:val="00173223"/>
    <w:rsid w:val="001749BF"/>
    <w:rsid w:val="00181008"/>
    <w:rsid w:val="001816C9"/>
    <w:rsid w:val="00193E14"/>
    <w:rsid w:val="00197844"/>
    <w:rsid w:val="001A2A4D"/>
    <w:rsid w:val="001A3682"/>
    <w:rsid w:val="001A4222"/>
    <w:rsid w:val="001A50C7"/>
    <w:rsid w:val="001A71E7"/>
    <w:rsid w:val="001A747F"/>
    <w:rsid w:val="001B1DD2"/>
    <w:rsid w:val="001B5914"/>
    <w:rsid w:val="001B7991"/>
    <w:rsid w:val="001C6DD0"/>
    <w:rsid w:val="001D117F"/>
    <w:rsid w:val="001D25D9"/>
    <w:rsid w:val="001D74EA"/>
    <w:rsid w:val="001D7885"/>
    <w:rsid w:val="001E24CE"/>
    <w:rsid w:val="001F107B"/>
    <w:rsid w:val="001F6890"/>
    <w:rsid w:val="00205A6C"/>
    <w:rsid w:val="0021233E"/>
    <w:rsid w:val="002137AF"/>
    <w:rsid w:val="00217267"/>
    <w:rsid w:val="0022509C"/>
    <w:rsid w:val="00227DD8"/>
    <w:rsid w:val="00233AB0"/>
    <w:rsid w:val="00233BEF"/>
    <w:rsid w:val="0023697B"/>
    <w:rsid w:val="0023793A"/>
    <w:rsid w:val="0024649B"/>
    <w:rsid w:val="00246E9B"/>
    <w:rsid w:val="002510DD"/>
    <w:rsid w:val="0025351D"/>
    <w:rsid w:val="00255304"/>
    <w:rsid w:val="00257096"/>
    <w:rsid w:val="00257B2D"/>
    <w:rsid w:val="00257D80"/>
    <w:rsid w:val="00260E4B"/>
    <w:rsid w:val="00261E8D"/>
    <w:rsid w:val="00262976"/>
    <w:rsid w:val="002701C0"/>
    <w:rsid w:val="00276E56"/>
    <w:rsid w:val="00280396"/>
    <w:rsid w:val="002854F9"/>
    <w:rsid w:val="00287E98"/>
    <w:rsid w:val="0029004C"/>
    <w:rsid w:val="00290CE6"/>
    <w:rsid w:val="00291CD1"/>
    <w:rsid w:val="00292834"/>
    <w:rsid w:val="00293834"/>
    <w:rsid w:val="00293B4D"/>
    <w:rsid w:val="00297A36"/>
    <w:rsid w:val="002A0225"/>
    <w:rsid w:val="002A5D82"/>
    <w:rsid w:val="002A5F5D"/>
    <w:rsid w:val="002B063D"/>
    <w:rsid w:val="002B16E4"/>
    <w:rsid w:val="002B6D06"/>
    <w:rsid w:val="002B7DB4"/>
    <w:rsid w:val="002C66D2"/>
    <w:rsid w:val="002C7E9A"/>
    <w:rsid w:val="002E3AB4"/>
    <w:rsid w:val="002E692D"/>
    <w:rsid w:val="002F15A9"/>
    <w:rsid w:val="002F4C16"/>
    <w:rsid w:val="002F69AD"/>
    <w:rsid w:val="00311DFD"/>
    <w:rsid w:val="00317E1F"/>
    <w:rsid w:val="00326DF0"/>
    <w:rsid w:val="00327552"/>
    <w:rsid w:val="003306A9"/>
    <w:rsid w:val="00332D79"/>
    <w:rsid w:val="0034013B"/>
    <w:rsid w:val="00341C0E"/>
    <w:rsid w:val="00343670"/>
    <w:rsid w:val="00343E91"/>
    <w:rsid w:val="0034470A"/>
    <w:rsid w:val="00360DA2"/>
    <w:rsid w:val="00361382"/>
    <w:rsid w:val="003631F9"/>
    <w:rsid w:val="00363452"/>
    <w:rsid w:val="00364382"/>
    <w:rsid w:val="00370554"/>
    <w:rsid w:val="003742D8"/>
    <w:rsid w:val="003754F7"/>
    <w:rsid w:val="0037706C"/>
    <w:rsid w:val="0037709A"/>
    <w:rsid w:val="00384715"/>
    <w:rsid w:val="00386FFB"/>
    <w:rsid w:val="0039523F"/>
    <w:rsid w:val="003A1B8B"/>
    <w:rsid w:val="003A1FED"/>
    <w:rsid w:val="003A74E3"/>
    <w:rsid w:val="003B1999"/>
    <w:rsid w:val="003B207A"/>
    <w:rsid w:val="003B216D"/>
    <w:rsid w:val="003B256B"/>
    <w:rsid w:val="003B6618"/>
    <w:rsid w:val="003B697C"/>
    <w:rsid w:val="003C3E51"/>
    <w:rsid w:val="003C5BA3"/>
    <w:rsid w:val="003C756A"/>
    <w:rsid w:val="003D2BF6"/>
    <w:rsid w:val="003D3CED"/>
    <w:rsid w:val="003D5DDF"/>
    <w:rsid w:val="003E1E90"/>
    <w:rsid w:val="003E530B"/>
    <w:rsid w:val="003F46DB"/>
    <w:rsid w:val="003F5013"/>
    <w:rsid w:val="003F6878"/>
    <w:rsid w:val="003F7187"/>
    <w:rsid w:val="0040435C"/>
    <w:rsid w:val="0040655B"/>
    <w:rsid w:val="004176F1"/>
    <w:rsid w:val="004264D2"/>
    <w:rsid w:val="00430331"/>
    <w:rsid w:val="00434FA8"/>
    <w:rsid w:val="00442227"/>
    <w:rsid w:val="004500FE"/>
    <w:rsid w:val="00457056"/>
    <w:rsid w:val="0046084D"/>
    <w:rsid w:val="00462D31"/>
    <w:rsid w:val="0046585D"/>
    <w:rsid w:val="0046666A"/>
    <w:rsid w:val="00475A1D"/>
    <w:rsid w:val="004828B9"/>
    <w:rsid w:val="0048318A"/>
    <w:rsid w:val="00485DC7"/>
    <w:rsid w:val="004A1FEC"/>
    <w:rsid w:val="004A6107"/>
    <w:rsid w:val="004B31A1"/>
    <w:rsid w:val="004B6559"/>
    <w:rsid w:val="004C29B4"/>
    <w:rsid w:val="004C7B89"/>
    <w:rsid w:val="004D4F95"/>
    <w:rsid w:val="004E08BC"/>
    <w:rsid w:val="004E549A"/>
    <w:rsid w:val="004E7DC5"/>
    <w:rsid w:val="004F55EA"/>
    <w:rsid w:val="00504232"/>
    <w:rsid w:val="005138D0"/>
    <w:rsid w:val="005149C3"/>
    <w:rsid w:val="00516A98"/>
    <w:rsid w:val="00517647"/>
    <w:rsid w:val="00520B92"/>
    <w:rsid w:val="005211AC"/>
    <w:rsid w:val="0052446B"/>
    <w:rsid w:val="005301FE"/>
    <w:rsid w:val="00534682"/>
    <w:rsid w:val="00535B8E"/>
    <w:rsid w:val="00542535"/>
    <w:rsid w:val="00543B40"/>
    <w:rsid w:val="00551DF1"/>
    <w:rsid w:val="0055260E"/>
    <w:rsid w:val="00557850"/>
    <w:rsid w:val="00563B06"/>
    <w:rsid w:val="00571887"/>
    <w:rsid w:val="0058158C"/>
    <w:rsid w:val="00582677"/>
    <w:rsid w:val="00582A4F"/>
    <w:rsid w:val="00584D95"/>
    <w:rsid w:val="00584F12"/>
    <w:rsid w:val="00585C42"/>
    <w:rsid w:val="00585FAD"/>
    <w:rsid w:val="005910AC"/>
    <w:rsid w:val="00592E38"/>
    <w:rsid w:val="005A01A3"/>
    <w:rsid w:val="005A1110"/>
    <w:rsid w:val="005A1E22"/>
    <w:rsid w:val="005A4095"/>
    <w:rsid w:val="005B6149"/>
    <w:rsid w:val="005C09EC"/>
    <w:rsid w:val="005C27CB"/>
    <w:rsid w:val="005C5587"/>
    <w:rsid w:val="005C7C97"/>
    <w:rsid w:val="005D1BE0"/>
    <w:rsid w:val="005D2EC4"/>
    <w:rsid w:val="005D33DE"/>
    <w:rsid w:val="005E1576"/>
    <w:rsid w:val="005E458B"/>
    <w:rsid w:val="005E7ABE"/>
    <w:rsid w:val="005F019F"/>
    <w:rsid w:val="005F1617"/>
    <w:rsid w:val="005F2BDD"/>
    <w:rsid w:val="005F402C"/>
    <w:rsid w:val="005F7DED"/>
    <w:rsid w:val="006003A6"/>
    <w:rsid w:val="00606B8A"/>
    <w:rsid w:val="006071DD"/>
    <w:rsid w:val="00612708"/>
    <w:rsid w:val="00614FA2"/>
    <w:rsid w:val="00626246"/>
    <w:rsid w:val="00626D38"/>
    <w:rsid w:val="006302B1"/>
    <w:rsid w:val="0063758E"/>
    <w:rsid w:val="006408F4"/>
    <w:rsid w:val="006437A8"/>
    <w:rsid w:val="00653CE7"/>
    <w:rsid w:val="006559A1"/>
    <w:rsid w:val="006573C1"/>
    <w:rsid w:val="006613C5"/>
    <w:rsid w:val="00666951"/>
    <w:rsid w:val="006704C7"/>
    <w:rsid w:val="006772C0"/>
    <w:rsid w:val="00686214"/>
    <w:rsid w:val="00690F10"/>
    <w:rsid w:val="0069117F"/>
    <w:rsid w:val="00692442"/>
    <w:rsid w:val="006926B5"/>
    <w:rsid w:val="00692DDA"/>
    <w:rsid w:val="006A69FB"/>
    <w:rsid w:val="006A77B8"/>
    <w:rsid w:val="006B0B5D"/>
    <w:rsid w:val="006B1F19"/>
    <w:rsid w:val="006B351B"/>
    <w:rsid w:val="006B515E"/>
    <w:rsid w:val="006B55DC"/>
    <w:rsid w:val="006C181C"/>
    <w:rsid w:val="006C3E6D"/>
    <w:rsid w:val="006C7346"/>
    <w:rsid w:val="006D297A"/>
    <w:rsid w:val="006D376D"/>
    <w:rsid w:val="006D79DD"/>
    <w:rsid w:val="006E1E31"/>
    <w:rsid w:val="006E23C2"/>
    <w:rsid w:val="006E41EA"/>
    <w:rsid w:val="006E4854"/>
    <w:rsid w:val="006E69EA"/>
    <w:rsid w:val="006E76C1"/>
    <w:rsid w:val="006F0881"/>
    <w:rsid w:val="006F0DC5"/>
    <w:rsid w:val="006F7921"/>
    <w:rsid w:val="00702B69"/>
    <w:rsid w:val="00703E93"/>
    <w:rsid w:val="00705D4A"/>
    <w:rsid w:val="00706CDB"/>
    <w:rsid w:val="007105C6"/>
    <w:rsid w:val="00711224"/>
    <w:rsid w:val="00712E25"/>
    <w:rsid w:val="00713479"/>
    <w:rsid w:val="00713B35"/>
    <w:rsid w:val="00731382"/>
    <w:rsid w:val="00734828"/>
    <w:rsid w:val="00735599"/>
    <w:rsid w:val="00737FD8"/>
    <w:rsid w:val="00740248"/>
    <w:rsid w:val="0074687C"/>
    <w:rsid w:val="00747159"/>
    <w:rsid w:val="00754159"/>
    <w:rsid w:val="00762C4D"/>
    <w:rsid w:val="00763A92"/>
    <w:rsid w:val="00763EA8"/>
    <w:rsid w:val="007654BA"/>
    <w:rsid w:val="00767DDD"/>
    <w:rsid w:val="0077048A"/>
    <w:rsid w:val="00770994"/>
    <w:rsid w:val="00773336"/>
    <w:rsid w:val="00776DDB"/>
    <w:rsid w:val="00777056"/>
    <w:rsid w:val="00784608"/>
    <w:rsid w:val="00784B8C"/>
    <w:rsid w:val="007853EE"/>
    <w:rsid w:val="00785FF0"/>
    <w:rsid w:val="00787EBD"/>
    <w:rsid w:val="00790774"/>
    <w:rsid w:val="0079372B"/>
    <w:rsid w:val="00794195"/>
    <w:rsid w:val="007A1791"/>
    <w:rsid w:val="007A1E0A"/>
    <w:rsid w:val="007A383B"/>
    <w:rsid w:val="007A496E"/>
    <w:rsid w:val="007C413B"/>
    <w:rsid w:val="007C5AD2"/>
    <w:rsid w:val="007C7113"/>
    <w:rsid w:val="007D48E3"/>
    <w:rsid w:val="007E1131"/>
    <w:rsid w:val="007E4C45"/>
    <w:rsid w:val="007E5C67"/>
    <w:rsid w:val="007E6F35"/>
    <w:rsid w:val="007E78B0"/>
    <w:rsid w:val="007F079E"/>
    <w:rsid w:val="007F6CE8"/>
    <w:rsid w:val="007F72EC"/>
    <w:rsid w:val="00805B0E"/>
    <w:rsid w:val="00813B9C"/>
    <w:rsid w:val="00815586"/>
    <w:rsid w:val="008234BE"/>
    <w:rsid w:val="00824B5F"/>
    <w:rsid w:val="00825F09"/>
    <w:rsid w:val="00830684"/>
    <w:rsid w:val="00831F02"/>
    <w:rsid w:val="0084106A"/>
    <w:rsid w:val="008427DC"/>
    <w:rsid w:val="00842ACF"/>
    <w:rsid w:val="00842D95"/>
    <w:rsid w:val="008432C6"/>
    <w:rsid w:val="008448E0"/>
    <w:rsid w:val="00853602"/>
    <w:rsid w:val="00855B07"/>
    <w:rsid w:val="0086004B"/>
    <w:rsid w:val="0086113B"/>
    <w:rsid w:val="00863864"/>
    <w:rsid w:val="008653BB"/>
    <w:rsid w:val="00870B2C"/>
    <w:rsid w:val="0087325B"/>
    <w:rsid w:val="00874FF8"/>
    <w:rsid w:val="00875D03"/>
    <w:rsid w:val="008777A5"/>
    <w:rsid w:val="00877C5C"/>
    <w:rsid w:val="0088513A"/>
    <w:rsid w:val="00891DDE"/>
    <w:rsid w:val="00895198"/>
    <w:rsid w:val="0089633B"/>
    <w:rsid w:val="008A231A"/>
    <w:rsid w:val="008A2344"/>
    <w:rsid w:val="008A3A96"/>
    <w:rsid w:val="008A45AA"/>
    <w:rsid w:val="008A60B5"/>
    <w:rsid w:val="008B0D88"/>
    <w:rsid w:val="008B1198"/>
    <w:rsid w:val="008B120D"/>
    <w:rsid w:val="008B2000"/>
    <w:rsid w:val="008B28A4"/>
    <w:rsid w:val="008B42D4"/>
    <w:rsid w:val="008B471E"/>
    <w:rsid w:val="008C5A16"/>
    <w:rsid w:val="008D4CC3"/>
    <w:rsid w:val="008D6AE5"/>
    <w:rsid w:val="008E0572"/>
    <w:rsid w:val="008E7D68"/>
    <w:rsid w:val="008F216F"/>
    <w:rsid w:val="008F279A"/>
    <w:rsid w:val="008F5065"/>
    <w:rsid w:val="008F5707"/>
    <w:rsid w:val="009026A0"/>
    <w:rsid w:val="009107DC"/>
    <w:rsid w:val="00912898"/>
    <w:rsid w:val="009147C9"/>
    <w:rsid w:val="00916AFB"/>
    <w:rsid w:val="00922C0F"/>
    <w:rsid w:val="00922C93"/>
    <w:rsid w:val="009247D4"/>
    <w:rsid w:val="009253AF"/>
    <w:rsid w:val="009258F9"/>
    <w:rsid w:val="00932B71"/>
    <w:rsid w:val="009351B9"/>
    <w:rsid w:val="009358BB"/>
    <w:rsid w:val="0094135A"/>
    <w:rsid w:val="009431ED"/>
    <w:rsid w:val="00946B6B"/>
    <w:rsid w:val="009500FF"/>
    <w:rsid w:val="009541AC"/>
    <w:rsid w:val="009547F1"/>
    <w:rsid w:val="00954E8A"/>
    <w:rsid w:val="0095535D"/>
    <w:rsid w:val="009627E4"/>
    <w:rsid w:val="00970016"/>
    <w:rsid w:val="00971D9B"/>
    <w:rsid w:val="009755F9"/>
    <w:rsid w:val="00975F6F"/>
    <w:rsid w:val="00977322"/>
    <w:rsid w:val="0098374F"/>
    <w:rsid w:val="00985DDB"/>
    <w:rsid w:val="0099268C"/>
    <w:rsid w:val="00992F29"/>
    <w:rsid w:val="0099310B"/>
    <w:rsid w:val="009949BE"/>
    <w:rsid w:val="009A1543"/>
    <w:rsid w:val="009A6534"/>
    <w:rsid w:val="009C17D1"/>
    <w:rsid w:val="009C5F21"/>
    <w:rsid w:val="009C697F"/>
    <w:rsid w:val="009D2290"/>
    <w:rsid w:val="009E0BD7"/>
    <w:rsid w:val="009E0FDB"/>
    <w:rsid w:val="009E16DF"/>
    <w:rsid w:val="009E4786"/>
    <w:rsid w:val="009F10AF"/>
    <w:rsid w:val="009F65B9"/>
    <w:rsid w:val="00A004A2"/>
    <w:rsid w:val="00A06890"/>
    <w:rsid w:val="00A06A64"/>
    <w:rsid w:val="00A06BC8"/>
    <w:rsid w:val="00A17AFD"/>
    <w:rsid w:val="00A22005"/>
    <w:rsid w:val="00A23B81"/>
    <w:rsid w:val="00A275E4"/>
    <w:rsid w:val="00A33696"/>
    <w:rsid w:val="00A35034"/>
    <w:rsid w:val="00A3518C"/>
    <w:rsid w:val="00A37302"/>
    <w:rsid w:val="00A40D44"/>
    <w:rsid w:val="00A418F5"/>
    <w:rsid w:val="00A46118"/>
    <w:rsid w:val="00A52B92"/>
    <w:rsid w:val="00A5606D"/>
    <w:rsid w:val="00A564B1"/>
    <w:rsid w:val="00A6078E"/>
    <w:rsid w:val="00A60796"/>
    <w:rsid w:val="00A61AE8"/>
    <w:rsid w:val="00A62431"/>
    <w:rsid w:val="00A629BA"/>
    <w:rsid w:val="00A63AA9"/>
    <w:rsid w:val="00A710A6"/>
    <w:rsid w:val="00A7125C"/>
    <w:rsid w:val="00A7299F"/>
    <w:rsid w:val="00A763E1"/>
    <w:rsid w:val="00A777B4"/>
    <w:rsid w:val="00A81FC3"/>
    <w:rsid w:val="00A82165"/>
    <w:rsid w:val="00A82917"/>
    <w:rsid w:val="00A83810"/>
    <w:rsid w:val="00A857E5"/>
    <w:rsid w:val="00A91D25"/>
    <w:rsid w:val="00A956D1"/>
    <w:rsid w:val="00AA077A"/>
    <w:rsid w:val="00AA13BF"/>
    <w:rsid w:val="00AA4DC8"/>
    <w:rsid w:val="00AA5AA1"/>
    <w:rsid w:val="00AB1A46"/>
    <w:rsid w:val="00AB76EE"/>
    <w:rsid w:val="00AB7F57"/>
    <w:rsid w:val="00AC4C45"/>
    <w:rsid w:val="00AC6233"/>
    <w:rsid w:val="00AC7A0D"/>
    <w:rsid w:val="00AD0969"/>
    <w:rsid w:val="00AD1CB1"/>
    <w:rsid w:val="00AD4CDE"/>
    <w:rsid w:val="00AD5845"/>
    <w:rsid w:val="00AD5984"/>
    <w:rsid w:val="00AD780F"/>
    <w:rsid w:val="00AD7EFC"/>
    <w:rsid w:val="00AE27A2"/>
    <w:rsid w:val="00AE5F99"/>
    <w:rsid w:val="00AE723D"/>
    <w:rsid w:val="00AF0015"/>
    <w:rsid w:val="00B13DAF"/>
    <w:rsid w:val="00B13F69"/>
    <w:rsid w:val="00B157DF"/>
    <w:rsid w:val="00B17EA1"/>
    <w:rsid w:val="00B20D7D"/>
    <w:rsid w:val="00B23FD2"/>
    <w:rsid w:val="00B269A1"/>
    <w:rsid w:val="00B3046C"/>
    <w:rsid w:val="00B30695"/>
    <w:rsid w:val="00B3205F"/>
    <w:rsid w:val="00B33279"/>
    <w:rsid w:val="00B351F4"/>
    <w:rsid w:val="00B50619"/>
    <w:rsid w:val="00B52141"/>
    <w:rsid w:val="00B52520"/>
    <w:rsid w:val="00B6325D"/>
    <w:rsid w:val="00B646C9"/>
    <w:rsid w:val="00B665A1"/>
    <w:rsid w:val="00B72B4A"/>
    <w:rsid w:val="00B73BDB"/>
    <w:rsid w:val="00B742E7"/>
    <w:rsid w:val="00B74FBE"/>
    <w:rsid w:val="00B81013"/>
    <w:rsid w:val="00B85BDF"/>
    <w:rsid w:val="00B8722F"/>
    <w:rsid w:val="00B912E0"/>
    <w:rsid w:val="00B932CD"/>
    <w:rsid w:val="00B933D4"/>
    <w:rsid w:val="00B93B4A"/>
    <w:rsid w:val="00B94CF5"/>
    <w:rsid w:val="00B96645"/>
    <w:rsid w:val="00BA708B"/>
    <w:rsid w:val="00BB3954"/>
    <w:rsid w:val="00BB4A9A"/>
    <w:rsid w:val="00BC0C7B"/>
    <w:rsid w:val="00BC338B"/>
    <w:rsid w:val="00BC33F2"/>
    <w:rsid w:val="00BC4EF4"/>
    <w:rsid w:val="00BD04EF"/>
    <w:rsid w:val="00BD16C9"/>
    <w:rsid w:val="00BD21D9"/>
    <w:rsid w:val="00BD41FF"/>
    <w:rsid w:val="00BD46C3"/>
    <w:rsid w:val="00BD661D"/>
    <w:rsid w:val="00C01043"/>
    <w:rsid w:val="00C0268B"/>
    <w:rsid w:val="00C10FC7"/>
    <w:rsid w:val="00C125E2"/>
    <w:rsid w:val="00C12D71"/>
    <w:rsid w:val="00C15EDA"/>
    <w:rsid w:val="00C2312E"/>
    <w:rsid w:val="00C34ADB"/>
    <w:rsid w:val="00C37BD8"/>
    <w:rsid w:val="00C42A90"/>
    <w:rsid w:val="00C4699F"/>
    <w:rsid w:val="00C53340"/>
    <w:rsid w:val="00C54ED0"/>
    <w:rsid w:val="00C55387"/>
    <w:rsid w:val="00C60B40"/>
    <w:rsid w:val="00C61417"/>
    <w:rsid w:val="00C61B53"/>
    <w:rsid w:val="00C62049"/>
    <w:rsid w:val="00C63676"/>
    <w:rsid w:val="00C70A6E"/>
    <w:rsid w:val="00C75F01"/>
    <w:rsid w:val="00C772F3"/>
    <w:rsid w:val="00C80931"/>
    <w:rsid w:val="00C85288"/>
    <w:rsid w:val="00C90794"/>
    <w:rsid w:val="00C96C5D"/>
    <w:rsid w:val="00CA3FA3"/>
    <w:rsid w:val="00CC0A91"/>
    <w:rsid w:val="00CC306F"/>
    <w:rsid w:val="00CC3431"/>
    <w:rsid w:val="00CC516C"/>
    <w:rsid w:val="00CC707E"/>
    <w:rsid w:val="00CD014A"/>
    <w:rsid w:val="00CD7238"/>
    <w:rsid w:val="00CE5804"/>
    <w:rsid w:val="00CE6EAD"/>
    <w:rsid w:val="00CE7099"/>
    <w:rsid w:val="00CF2FAE"/>
    <w:rsid w:val="00D03D36"/>
    <w:rsid w:val="00D04EA3"/>
    <w:rsid w:val="00D05B56"/>
    <w:rsid w:val="00D12F9C"/>
    <w:rsid w:val="00D13D66"/>
    <w:rsid w:val="00D208EC"/>
    <w:rsid w:val="00D210BC"/>
    <w:rsid w:val="00D21BDE"/>
    <w:rsid w:val="00D250D5"/>
    <w:rsid w:val="00D31D6D"/>
    <w:rsid w:val="00D328C8"/>
    <w:rsid w:val="00D35B35"/>
    <w:rsid w:val="00D40671"/>
    <w:rsid w:val="00D45CAB"/>
    <w:rsid w:val="00D47F82"/>
    <w:rsid w:val="00D50CF8"/>
    <w:rsid w:val="00D515EE"/>
    <w:rsid w:val="00D51627"/>
    <w:rsid w:val="00D5403D"/>
    <w:rsid w:val="00D5578A"/>
    <w:rsid w:val="00D558CC"/>
    <w:rsid w:val="00D56813"/>
    <w:rsid w:val="00D63B42"/>
    <w:rsid w:val="00D642E1"/>
    <w:rsid w:val="00D657B2"/>
    <w:rsid w:val="00D660CE"/>
    <w:rsid w:val="00D843CC"/>
    <w:rsid w:val="00D86034"/>
    <w:rsid w:val="00D93522"/>
    <w:rsid w:val="00D954EF"/>
    <w:rsid w:val="00D96FEE"/>
    <w:rsid w:val="00DA2230"/>
    <w:rsid w:val="00DA3704"/>
    <w:rsid w:val="00DA4F71"/>
    <w:rsid w:val="00DA65AE"/>
    <w:rsid w:val="00DA72FF"/>
    <w:rsid w:val="00DB1386"/>
    <w:rsid w:val="00DC13BE"/>
    <w:rsid w:val="00DC1A7F"/>
    <w:rsid w:val="00DC556B"/>
    <w:rsid w:val="00DC6F50"/>
    <w:rsid w:val="00DD117F"/>
    <w:rsid w:val="00DD2798"/>
    <w:rsid w:val="00DD6CDB"/>
    <w:rsid w:val="00DD723B"/>
    <w:rsid w:val="00DE2B51"/>
    <w:rsid w:val="00DE7301"/>
    <w:rsid w:val="00DF484C"/>
    <w:rsid w:val="00DF674D"/>
    <w:rsid w:val="00E0122F"/>
    <w:rsid w:val="00E02899"/>
    <w:rsid w:val="00E07DB9"/>
    <w:rsid w:val="00E07EA6"/>
    <w:rsid w:val="00E125D8"/>
    <w:rsid w:val="00E145EC"/>
    <w:rsid w:val="00E1613E"/>
    <w:rsid w:val="00E20050"/>
    <w:rsid w:val="00E24119"/>
    <w:rsid w:val="00E3275C"/>
    <w:rsid w:val="00E3393C"/>
    <w:rsid w:val="00E40EA8"/>
    <w:rsid w:val="00E4200F"/>
    <w:rsid w:val="00E438D1"/>
    <w:rsid w:val="00E50B6C"/>
    <w:rsid w:val="00E579D5"/>
    <w:rsid w:val="00E57C61"/>
    <w:rsid w:val="00E6450B"/>
    <w:rsid w:val="00E6509B"/>
    <w:rsid w:val="00E72E80"/>
    <w:rsid w:val="00E7573A"/>
    <w:rsid w:val="00E77512"/>
    <w:rsid w:val="00E83A25"/>
    <w:rsid w:val="00E90CCA"/>
    <w:rsid w:val="00E92D40"/>
    <w:rsid w:val="00E96B07"/>
    <w:rsid w:val="00EA3B38"/>
    <w:rsid w:val="00EB1BAE"/>
    <w:rsid w:val="00EB30FD"/>
    <w:rsid w:val="00EB32CA"/>
    <w:rsid w:val="00EB7BD0"/>
    <w:rsid w:val="00EC2A75"/>
    <w:rsid w:val="00EC4FAF"/>
    <w:rsid w:val="00EC529C"/>
    <w:rsid w:val="00EC7C9A"/>
    <w:rsid w:val="00ED1D4E"/>
    <w:rsid w:val="00ED4109"/>
    <w:rsid w:val="00ED662C"/>
    <w:rsid w:val="00EE12C2"/>
    <w:rsid w:val="00EE32AF"/>
    <w:rsid w:val="00EE36FD"/>
    <w:rsid w:val="00EE44FD"/>
    <w:rsid w:val="00EF1B61"/>
    <w:rsid w:val="00EF2CC6"/>
    <w:rsid w:val="00F00022"/>
    <w:rsid w:val="00F01DF1"/>
    <w:rsid w:val="00F01EB7"/>
    <w:rsid w:val="00F04A45"/>
    <w:rsid w:val="00F06336"/>
    <w:rsid w:val="00F06AA0"/>
    <w:rsid w:val="00F10406"/>
    <w:rsid w:val="00F129A6"/>
    <w:rsid w:val="00F177DF"/>
    <w:rsid w:val="00F17C56"/>
    <w:rsid w:val="00F30F3E"/>
    <w:rsid w:val="00F312DE"/>
    <w:rsid w:val="00F340A0"/>
    <w:rsid w:val="00F365B9"/>
    <w:rsid w:val="00F420F0"/>
    <w:rsid w:val="00F45F91"/>
    <w:rsid w:val="00F524B5"/>
    <w:rsid w:val="00F56F87"/>
    <w:rsid w:val="00F6457A"/>
    <w:rsid w:val="00F6648F"/>
    <w:rsid w:val="00F724CA"/>
    <w:rsid w:val="00F75235"/>
    <w:rsid w:val="00F77110"/>
    <w:rsid w:val="00F8267C"/>
    <w:rsid w:val="00F831D4"/>
    <w:rsid w:val="00F97999"/>
    <w:rsid w:val="00FA2BBA"/>
    <w:rsid w:val="00FA40C2"/>
    <w:rsid w:val="00FA60A0"/>
    <w:rsid w:val="00FA718A"/>
    <w:rsid w:val="00FB1A62"/>
    <w:rsid w:val="00FB3B7E"/>
    <w:rsid w:val="00FB73CD"/>
    <w:rsid w:val="00FC27AC"/>
    <w:rsid w:val="00FC2A00"/>
    <w:rsid w:val="00FC4EE1"/>
    <w:rsid w:val="00FC7714"/>
    <w:rsid w:val="00FD0DDB"/>
    <w:rsid w:val="00FD56F8"/>
    <w:rsid w:val="00FD7EA0"/>
    <w:rsid w:val="00FE030F"/>
    <w:rsid w:val="00FF04B2"/>
    <w:rsid w:val="00FF0C13"/>
    <w:rsid w:val="00FF2C8F"/>
    <w:rsid w:val="00FF3400"/>
    <w:rsid w:val="00FF7460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F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F32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F3244"/>
    <w:pPr>
      <w:ind w:left="720"/>
      <w:contextualSpacing/>
    </w:pPr>
  </w:style>
  <w:style w:type="paragraph" w:customStyle="1" w:styleId="Default">
    <w:name w:val="Default"/>
    <w:rsid w:val="000F32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0F3244"/>
    <w:pPr>
      <w:spacing w:line="189" w:lineRule="atLeast"/>
    </w:pPr>
    <w:rPr>
      <w:rFonts w:ascii="ClassGarmndPL" w:hAnsi="ClassGarmndPL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F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F32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F3244"/>
    <w:pPr>
      <w:ind w:left="720"/>
      <w:contextualSpacing/>
    </w:pPr>
  </w:style>
  <w:style w:type="paragraph" w:customStyle="1" w:styleId="Default">
    <w:name w:val="Default"/>
    <w:rsid w:val="000F32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6">
    <w:name w:val="Pa26"/>
    <w:basedOn w:val="Default"/>
    <w:next w:val="Default"/>
    <w:uiPriority w:val="99"/>
    <w:rsid w:val="000F3244"/>
    <w:pPr>
      <w:spacing w:line="189" w:lineRule="atLeast"/>
    </w:pPr>
    <w:rPr>
      <w:rFonts w:ascii="ClassGarmndPL" w:hAnsi="ClassGarmndPL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FBF5C5-24D9-42E2-A17C-2F6C0D1039F6}" type="doc">
      <dgm:prSet loTypeId="urn:microsoft.com/office/officeart/2005/8/layout/hierarchy4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pl-PL"/>
        </a:p>
      </dgm:t>
    </dgm:pt>
    <dgm:pt modelId="{58136A5E-B191-4C79-A34A-47D4EA6852FF}">
      <dgm:prSet phldrT="[Tekst]"/>
      <dgm:spPr>
        <a:xfrm>
          <a:off x="629" y="1506"/>
          <a:ext cx="5485140" cy="100168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Wspomaganie rozwoju</a:t>
          </a:r>
        </a:p>
      </dgm:t>
    </dgm:pt>
    <dgm:pt modelId="{7A68AE38-BC5D-4276-96E0-B7FCD0BFB073}" type="parTrans" cxnId="{9A5BFD75-B0F3-4848-949B-71911C88203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E8EEBEA-E12B-4EAE-832C-0EEFB17E432F}" type="sibTrans" cxnId="{9A5BFD75-B0F3-4848-949B-71911C88203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C8C5FB8-AA61-45C4-B638-B977F6F3A9B0}">
      <dgm:prSet phldrT="[Tekst]"/>
      <dgm:spPr>
        <a:xfrm>
          <a:off x="629" y="1099356"/>
          <a:ext cx="3583063" cy="1001687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pl-PL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Ocena rozwoju dziecka</a:t>
          </a:r>
        </a:p>
      </dgm:t>
    </dgm:pt>
    <dgm:pt modelId="{38C4F372-CAD5-423C-8F9F-C4088CEB1460}" type="parTrans" cxnId="{757032E3-A188-4E71-886C-63C74BA9856A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F0C8EB88-1355-4F03-A51D-D78DA5C7C243}" type="sibTrans" cxnId="{757032E3-A188-4E71-886C-63C74BA9856A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CD8ECF78-E271-442C-95B5-78C6D24CDD4E}">
      <dgm:prSet phldrT="[Tekst]"/>
      <dgm:spPr>
        <a:xfrm>
          <a:off x="629" y="2197205"/>
          <a:ext cx="1754683" cy="1001687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Określenie sfery najblizszego rozwoju</a:t>
          </a:r>
        </a:p>
      </dgm:t>
    </dgm:pt>
    <dgm:pt modelId="{3997F6C4-444A-4064-BF51-AD7C7C04D568}" type="parTrans" cxnId="{2ED9820C-CD1A-4248-9069-AC425806EE80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4AC5CD3-DD97-4425-B215-8B1C11A75B6B}" type="sibTrans" cxnId="{2ED9820C-CD1A-4248-9069-AC425806EE80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50949C63-D2FA-48C7-9C6D-C807134DFD95}">
      <dgm:prSet phldrT="[Tekst]"/>
      <dgm:spPr>
        <a:xfrm>
          <a:off x="1829009" y="2197205"/>
          <a:ext cx="1754683" cy="1001687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Ustalenie i realizacja  </a:t>
          </a:r>
        </a:p>
        <a:p>
          <a:r>
            <a:rPr lang="pl-PL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Indywidulany Program Wspomagania Rozwoju Dziecka</a:t>
          </a:r>
        </a:p>
      </dgm:t>
    </dgm:pt>
    <dgm:pt modelId="{3E316E71-A4DC-4DA8-8A50-EDA4F1F86779}" type="parTrans" cxnId="{D25E8507-47F6-4A18-BCDB-3E686440A75D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9E9E475E-C1C1-487D-A1A7-12D7509410CA}" type="sibTrans" cxnId="{D25E8507-47F6-4A18-BCDB-3E686440A75D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6A369FC4-E8DF-44A3-8D00-C14A09AFC679}">
      <dgm:prSet phldrT="[Tekst]"/>
      <dgm:spPr>
        <a:xfrm>
          <a:off x="3731086" y="1099356"/>
          <a:ext cx="1754683" cy="1001687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Wpieranie rodziny </a:t>
          </a:r>
        </a:p>
      </dgm:t>
    </dgm:pt>
    <dgm:pt modelId="{24248198-67FB-4AE2-AC76-49C3A9ABC447}" type="parTrans" cxnId="{F903FCD8-560D-47B9-8019-2BDDE0EFC894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4B876933-4157-424C-BC05-8140170AE06C}" type="sibTrans" cxnId="{F903FCD8-560D-47B9-8019-2BDDE0EFC894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F017684-7915-44DE-B5F1-176C0C0649E6}">
      <dgm:prSet phldrT="[Tekst]"/>
      <dgm:spPr>
        <a:xfrm>
          <a:off x="3731086" y="2197205"/>
          <a:ext cx="1754683" cy="1001687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Indywidulany Plan Wsparcia Rodziny</a:t>
          </a:r>
        </a:p>
      </dgm:t>
    </dgm:pt>
    <dgm:pt modelId="{CAF8EC1A-E4A5-4F4D-893F-84C79D2915F4}" type="parTrans" cxnId="{F01512C3-5DDC-4A5C-825E-D935B163E56D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9883787-AACD-4BE7-984C-4D7F7FB93E7D}" type="sibTrans" cxnId="{F01512C3-5DDC-4A5C-825E-D935B163E56D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0690ACF-7376-420E-95D5-340C9E27B213}" type="pres">
      <dgm:prSet presAssocID="{32FBF5C5-24D9-42E2-A17C-2F6C0D1039F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3363137-38A6-49D1-8B13-90F921032C6B}" type="pres">
      <dgm:prSet presAssocID="{58136A5E-B191-4C79-A34A-47D4EA6852FF}" presName="vertOne" presStyleCnt="0"/>
      <dgm:spPr/>
    </dgm:pt>
    <dgm:pt modelId="{96DE0D2B-4E92-4265-BA54-82D24D5261E3}" type="pres">
      <dgm:prSet presAssocID="{58136A5E-B191-4C79-A34A-47D4EA6852FF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E39C88E2-E2B2-4E03-A819-F8533F3545CF}" type="pres">
      <dgm:prSet presAssocID="{58136A5E-B191-4C79-A34A-47D4EA6852FF}" presName="parTransOne" presStyleCnt="0"/>
      <dgm:spPr/>
    </dgm:pt>
    <dgm:pt modelId="{AEBD885A-57A9-404D-A77F-C7E20698BA3B}" type="pres">
      <dgm:prSet presAssocID="{58136A5E-B191-4C79-A34A-47D4EA6852FF}" presName="horzOne" presStyleCnt="0"/>
      <dgm:spPr/>
    </dgm:pt>
    <dgm:pt modelId="{FD481BB8-114C-4797-9A7D-886B0CE7E625}" type="pres">
      <dgm:prSet presAssocID="{DC8C5FB8-AA61-45C4-B638-B977F6F3A9B0}" presName="vertTwo" presStyleCnt="0"/>
      <dgm:spPr/>
    </dgm:pt>
    <dgm:pt modelId="{377689B0-F29C-46BA-AA9F-5465DD9EFDF2}" type="pres">
      <dgm:prSet presAssocID="{DC8C5FB8-AA61-45C4-B638-B977F6F3A9B0}" presName="txTwo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A7445AA1-0BA8-4DD1-A6CB-E8C1BA04BCCB}" type="pres">
      <dgm:prSet presAssocID="{DC8C5FB8-AA61-45C4-B638-B977F6F3A9B0}" presName="parTransTwo" presStyleCnt="0"/>
      <dgm:spPr/>
    </dgm:pt>
    <dgm:pt modelId="{08956648-7127-492A-8B17-CA062A25B780}" type="pres">
      <dgm:prSet presAssocID="{DC8C5FB8-AA61-45C4-B638-B977F6F3A9B0}" presName="horzTwo" presStyleCnt="0"/>
      <dgm:spPr/>
    </dgm:pt>
    <dgm:pt modelId="{0EE71894-5BE4-4726-9826-E4C5811C6F0D}" type="pres">
      <dgm:prSet presAssocID="{CD8ECF78-E271-442C-95B5-78C6D24CDD4E}" presName="vertThree" presStyleCnt="0"/>
      <dgm:spPr/>
    </dgm:pt>
    <dgm:pt modelId="{540B184A-3C00-4FA2-B143-64227AB37D8F}" type="pres">
      <dgm:prSet presAssocID="{CD8ECF78-E271-442C-95B5-78C6D24CDD4E}" presName="txThree" presStyleLbl="node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7817A839-B1EE-4729-A3D7-54925C0127E6}" type="pres">
      <dgm:prSet presAssocID="{CD8ECF78-E271-442C-95B5-78C6D24CDD4E}" presName="horzThree" presStyleCnt="0"/>
      <dgm:spPr/>
    </dgm:pt>
    <dgm:pt modelId="{0806C0D5-1106-45AB-A7BD-A1C82E2AEC09}" type="pres">
      <dgm:prSet presAssocID="{D4AC5CD3-DD97-4425-B215-8B1C11A75B6B}" presName="sibSpaceThree" presStyleCnt="0"/>
      <dgm:spPr/>
    </dgm:pt>
    <dgm:pt modelId="{FDBB8FA6-EC50-41BB-B46C-C53FF5F28B37}" type="pres">
      <dgm:prSet presAssocID="{50949C63-D2FA-48C7-9C6D-C807134DFD95}" presName="vertThree" presStyleCnt="0"/>
      <dgm:spPr/>
    </dgm:pt>
    <dgm:pt modelId="{115CDF91-9E84-4590-B8CD-FA4E3200DF6D}" type="pres">
      <dgm:prSet presAssocID="{50949C63-D2FA-48C7-9C6D-C807134DFD95}" presName="txThree" presStyleLbl="node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8DC57A82-F3F7-4D01-AE8B-BCC3F4C588AE}" type="pres">
      <dgm:prSet presAssocID="{50949C63-D2FA-48C7-9C6D-C807134DFD95}" presName="horzThree" presStyleCnt="0"/>
      <dgm:spPr/>
    </dgm:pt>
    <dgm:pt modelId="{BFB4BE2D-76B9-4B13-A4FF-D008BBDB9784}" type="pres">
      <dgm:prSet presAssocID="{F0C8EB88-1355-4F03-A51D-D78DA5C7C243}" presName="sibSpaceTwo" presStyleCnt="0"/>
      <dgm:spPr/>
    </dgm:pt>
    <dgm:pt modelId="{CCDD1EC2-27E0-4111-AA8B-384B1C8E24F8}" type="pres">
      <dgm:prSet presAssocID="{6A369FC4-E8DF-44A3-8D00-C14A09AFC679}" presName="vertTwo" presStyleCnt="0"/>
      <dgm:spPr/>
    </dgm:pt>
    <dgm:pt modelId="{F77ACD00-C3B2-4999-8171-30B434BE22F9}" type="pres">
      <dgm:prSet presAssocID="{6A369FC4-E8DF-44A3-8D00-C14A09AFC679}" presName="txTwo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F1B376C7-3EEA-4465-BF94-AF096B93FD34}" type="pres">
      <dgm:prSet presAssocID="{6A369FC4-E8DF-44A3-8D00-C14A09AFC679}" presName="parTransTwo" presStyleCnt="0"/>
      <dgm:spPr/>
    </dgm:pt>
    <dgm:pt modelId="{89CF2556-6660-4F9C-A726-D1C8C95F22D8}" type="pres">
      <dgm:prSet presAssocID="{6A369FC4-E8DF-44A3-8D00-C14A09AFC679}" presName="horzTwo" presStyleCnt="0"/>
      <dgm:spPr/>
    </dgm:pt>
    <dgm:pt modelId="{0DD71031-164B-4DF2-94FE-81740D5E2539}" type="pres">
      <dgm:prSet presAssocID="{DF017684-7915-44DE-B5F1-176C0C0649E6}" presName="vertThree" presStyleCnt="0"/>
      <dgm:spPr/>
    </dgm:pt>
    <dgm:pt modelId="{E71BC68E-F839-4B98-B68B-E1968614B11B}" type="pres">
      <dgm:prSet presAssocID="{DF017684-7915-44DE-B5F1-176C0C0649E6}" presName="txThree" presStyleLbl="node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CB151BDA-534A-44BE-AFE3-472B841F211B}" type="pres">
      <dgm:prSet presAssocID="{DF017684-7915-44DE-B5F1-176C0C0649E6}" presName="horzThree" presStyleCnt="0"/>
      <dgm:spPr/>
    </dgm:pt>
  </dgm:ptLst>
  <dgm:cxnLst>
    <dgm:cxn modelId="{BD47D0B2-EF5A-4B70-BD36-D58FC97BB553}" type="presOf" srcId="{58136A5E-B191-4C79-A34A-47D4EA6852FF}" destId="{96DE0D2B-4E92-4265-BA54-82D24D5261E3}" srcOrd="0" destOrd="0" presId="urn:microsoft.com/office/officeart/2005/8/layout/hierarchy4"/>
    <dgm:cxn modelId="{F01512C3-5DDC-4A5C-825E-D935B163E56D}" srcId="{6A369FC4-E8DF-44A3-8D00-C14A09AFC679}" destId="{DF017684-7915-44DE-B5F1-176C0C0649E6}" srcOrd="0" destOrd="0" parTransId="{CAF8EC1A-E4A5-4F4D-893F-84C79D2915F4}" sibTransId="{09883787-AACD-4BE7-984C-4D7F7FB93E7D}"/>
    <dgm:cxn modelId="{2ED9820C-CD1A-4248-9069-AC425806EE80}" srcId="{DC8C5FB8-AA61-45C4-B638-B977F6F3A9B0}" destId="{CD8ECF78-E271-442C-95B5-78C6D24CDD4E}" srcOrd="0" destOrd="0" parTransId="{3997F6C4-444A-4064-BF51-AD7C7C04D568}" sibTransId="{D4AC5CD3-DD97-4425-B215-8B1C11A75B6B}"/>
    <dgm:cxn modelId="{F27759C6-4770-4A7F-9D2B-6A9247CAFD5A}" type="presOf" srcId="{32FBF5C5-24D9-42E2-A17C-2F6C0D1039F6}" destId="{80690ACF-7376-420E-95D5-340C9E27B213}" srcOrd="0" destOrd="0" presId="urn:microsoft.com/office/officeart/2005/8/layout/hierarchy4"/>
    <dgm:cxn modelId="{F903FCD8-560D-47B9-8019-2BDDE0EFC894}" srcId="{58136A5E-B191-4C79-A34A-47D4EA6852FF}" destId="{6A369FC4-E8DF-44A3-8D00-C14A09AFC679}" srcOrd="1" destOrd="0" parTransId="{24248198-67FB-4AE2-AC76-49C3A9ABC447}" sibTransId="{4B876933-4157-424C-BC05-8140170AE06C}"/>
    <dgm:cxn modelId="{663452C5-AFB8-4A70-B287-B88DBA6B1CD7}" type="presOf" srcId="{6A369FC4-E8DF-44A3-8D00-C14A09AFC679}" destId="{F77ACD00-C3B2-4999-8171-30B434BE22F9}" srcOrd="0" destOrd="0" presId="urn:microsoft.com/office/officeart/2005/8/layout/hierarchy4"/>
    <dgm:cxn modelId="{B64CA2BD-9A3B-4FBA-9776-2EB43EDE0B24}" type="presOf" srcId="{DF017684-7915-44DE-B5F1-176C0C0649E6}" destId="{E71BC68E-F839-4B98-B68B-E1968614B11B}" srcOrd="0" destOrd="0" presId="urn:microsoft.com/office/officeart/2005/8/layout/hierarchy4"/>
    <dgm:cxn modelId="{26B6F501-8E01-4C9F-BB74-134B97C2B36B}" type="presOf" srcId="{DC8C5FB8-AA61-45C4-B638-B977F6F3A9B0}" destId="{377689B0-F29C-46BA-AA9F-5465DD9EFDF2}" srcOrd="0" destOrd="0" presId="urn:microsoft.com/office/officeart/2005/8/layout/hierarchy4"/>
    <dgm:cxn modelId="{757032E3-A188-4E71-886C-63C74BA9856A}" srcId="{58136A5E-B191-4C79-A34A-47D4EA6852FF}" destId="{DC8C5FB8-AA61-45C4-B638-B977F6F3A9B0}" srcOrd="0" destOrd="0" parTransId="{38C4F372-CAD5-423C-8F9F-C4088CEB1460}" sibTransId="{F0C8EB88-1355-4F03-A51D-D78DA5C7C243}"/>
    <dgm:cxn modelId="{B682253C-2795-44F2-8717-17557E586C7D}" type="presOf" srcId="{50949C63-D2FA-48C7-9C6D-C807134DFD95}" destId="{115CDF91-9E84-4590-B8CD-FA4E3200DF6D}" srcOrd="0" destOrd="0" presId="urn:microsoft.com/office/officeart/2005/8/layout/hierarchy4"/>
    <dgm:cxn modelId="{5D11D42F-AAA0-4EA3-8348-EA263BA51670}" type="presOf" srcId="{CD8ECF78-E271-442C-95B5-78C6D24CDD4E}" destId="{540B184A-3C00-4FA2-B143-64227AB37D8F}" srcOrd="0" destOrd="0" presId="urn:microsoft.com/office/officeart/2005/8/layout/hierarchy4"/>
    <dgm:cxn modelId="{9A5BFD75-B0F3-4848-949B-71911C882036}" srcId="{32FBF5C5-24D9-42E2-A17C-2F6C0D1039F6}" destId="{58136A5E-B191-4C79-A34A-47D4EA6852FF}" srcOrd="0" destOrd="0" parTransId="{7A68AE38-BC5D-4276-96E0-B7FCD0BFB073}" sibTransId="{DE8EEBEA-E12B-4EAE-832C-0EEFB17E432F}"/>
    <dgm:cxn modelId="{D25E8507-47F6-4A18-BCDB-3E686440A75D}" srcId="{DC8C5FB8-AA61-45C4-B638-B977F6F3A9B0}" destId="{50949C63-D2FA-48C7-9C6D-C807134DFD95}" srcOrd="1" destOrd="0" parTransId="{3E316E71-A4DC-4DA8-8A50-EDA4F1F86779}" sibTransId="{9E9E475E-C1C1-487D-A1A7-12D7509410CA}"/>
    <dgm:cxn modelId="{BE13A44A-2329-496F-A778-1834D59E6A64}" type="presParOf" srcId="{80690ACF-7376-420E-95D5-340C9E27B213}" destId="{13363137-38A6-49D1-8B13-90F921032C6B}" srcOrd="0" destOrd="0" presId="urn:microsoft.com/office/officeart/2005/8/layout/hierarchy4"/>
    <dgm:cxn modelId="{CF359E6E-8F4F-489C-93D2-C6F716ABD80F}" type="presParOf" srcId="{13363137-38A6-49D1-8B13-90F921032C6B}" destId="{96DE0D2B-4E92-4265-BA54-82D24D5261E3}" srcOrd="0" destOrd="0" presId="urn:microsoft.com/office/officeart/2005/8/layout/hierarchy4"/>
    <dgm:cxn modelId="{4939233C-CDB2-428C-8D42-3E357E0C8DDE}" type="presParOf" srcId="{13363137-38A6-49D1-8B13-90F921032C6B}" destId="{E39C88E2-E2B2-4E03-A819-F8533F3545CF}" srcOrd="1" destOrd="0" presId="urn:microsoft.com/office/officeart/2005/8/layout/hierarchy4"/>
    <dgm:cxn modelId="{3E6E14A6-63B4-4184-A492-E66187F5C463}" type="presParOf" srcId="{13363137-38A6-49D1-8B13-90F921032C6B}" destId="{AEBD885A-57A9-404D-A77F-C7E20698BA3B}" srcOrd="2" destOrd="0" presId="urn:microsoft.com/office/officeart/2005/8/layout/hierarchy4"/>
    <dgm:cxn modelId="{5B50C244-0695-44F0-B9A4-EB2EE1BE67C1}" type="presParOf" srcId="{AEBD885A-57A9-404D-A77F-C7E20698BA3B}" destId="{FD481BB8-114C-4797-9A7D-886B0CE7E625}" srcOrd="0" destOrd="0" presId="urn:microsoft.com/office/officeart/2005/8/layout/hierarchy4"/>
    <dgm:cxn modelId="{2E1A1A88-E660-4695-98DD-6A0AC42FC57E}" type="presParOf" srcId="{FD481BB8-114C-4797-9A7D-886B0CE7E625}" destId="{377689B0-F29C-46BA-AA9F-5465DD9EFDF2}" srcOrd="0" destOrd="0" presId="urn:microsoft.com/office/officeart/2005/8/layout/hierarchy4"/>
    <dgm:cxn modelId="{E879E207-ED47-43AB-AB33-BDEC91CA6CAB}" type="presParOf" srcId="{FD481BB8-114C-4797-9A7D-886B0CE7E625}" destId="{A7445AA1-0BA8-4DD1-A6CB-E8C1BA04BCCB}" srcOrd="1" destOrd="0" presId="urn:microsoft.com/office/officeart/2005/8/layout/hierarchy4"/>
    <dgm:cxn modelId="{52B0BBAB-F3D4-4909-9B32-A749EB4F54C9}" type="presParOf" srcId="{FD481BB8-114C-4797-9A7D-886B0CE7E625}" destId="{08956648-7127-492A-8B17-CA062A25B780}" srcOrd="2" destOrd="0" presId="urn:microsoft.com/office/officeart/2005/8/layout/hierarchy4"/>
    <dgm:cxn modelId="{B6753E3C-5263-4102-BF5B-8D0DC6BF677D}" type="presParOf" srcId="{08956648-7127-492A-8B17-CA062A25B780}" destId="{0EE71894-5BE4-4726-9826-E4C5811C6F0D}" srcOrd="0" destOrd="0" presId="urn:microsoft.com/office/officeart/2005/8/layout/hierarchy4"/>
    <dgm:cxn modelId="{5F62C800-FFD7-4DD0-991C-20AF27B24398}" type="presParOf" srcId="{0EE71894-5BE4-4726-9826-E4C5811C6F0D}" destId="{540B184A-3C00-4FA2-B143-64227AB37D8F}" srcOrd="0" destOrd="0" presId="urn:microsoft.com/office/officeart/2005/8/layout/hierarchy4"/>
    <dgm:cxn modelId="{3C9B62E1-B046-4222-BA11-A5BC74B18257}" type="presParOf" srcId="{0EE71894-5BE4-4726-9826-E4C5811C6F0D}" destId="{7817A839-B1EE-4729-A3D7-54925C0127E6}" srcOrd="1" destOrd="0" presId="urn:microsoft.com/office/officeart/2005/8/layout/hierarchy4"/>
    <dgm:cxn modelId="{4D9D3614-9EEA-4534-A1EE-2BD43522C91F}" type="presParOf" srcId="{08956648-7127-492A-8B17-CA062A25B780}" destId="{0806C0D5-1106-45AB-A7BD-A1C82E2AEC09}" srcOrd="1" destOrd="0" presId="urn:microsoft.com/office/officeart/2005/8/layout/hierarchy4"/>
    <dgm:cxn modelId="{7602C8A1-93D0-41E2-8EE3-4475249F1DB2}" type="presParOf" srcId="{08956648-7127-492A-8B17-CA062A25B780}" destId="{FDBB8FA6-EC50-41BB-B46C-C53FF5F28B37}" srcOrd="2" destOrd="0" presId="urn:microsoft.com/office/officeart/2005/8/layout/hierarchy4"/>
    <dgm:cxn modelId="{61BB268E-4FF9-462B-BE31-7098BE4AF261}" type="presParOf" srcId="{FDBB8FA6-EC50-41BB-B46C-C53FF5F28B37}" destId="{115CDF91-9E84-4590-B8CD-FA4E3200DF6D}" srcOrd="0" destOrd="0" presId="urn:microsoft.com/office/officeart/2005/8/layout/hierarchy4"/>
    <dgm:cxn modelId="{2AFB4DA2-A8D0-4F77-A876-1AC701482D42}" type="presParOf" srcId="{FDBB8FA6-EC50-41BB-B46C-C53FF5F28B37}" destId="{8DC57A82-F3F7-4D01-AE8B-BCC3F4C588AE}" srcOrd="1" destOrd="0" presId="urn:microsoft.com/office/officeart/2005/8/layout/hierarchy4"/>
    <dgm:cxn modelId="{D5D33A85-38E7-48AB-AE3E-FB522604BC0C}" type="presParOf" srcId="{AEBD885A-57A9-404D-A77F-C7E20698BA3B}" destId="{BFB4BE2D-76B9-4B13-A4FF-D008BBDB9784}" srcOrd="1" destOrd="0" presId="urn:microsoft.com/office/officeart/2005/8/layout/hierarchy4"/>
    <dgm:cxn modelId="{F0D027C6-AF42-491A-870C-82873077088B}" type="presParOf" srcId="{AEBD885A-57A9-404D-A77F-C7E20698BA3B}" destId="{CCDD1EC2-27E0-4111-AA8B-384B1C8E24F8}" srcOrd="2" destOrd="0" presId="urn:microsoft.com/office/officeart/2005/8/layout/hierarchy4"/>
    <dgm:cxn modelId="{C1A98CFB-E5FD-47B6-948D-A73CF991EBA8}" type="presParOf" srcId="{CCDD1EC2-27E0-4111-AA8B-384B1C8E24F8}" destId="{F77ACD00-C3B2-4999-8171-30B434BE22F9}" srcOrd="0" destOrd="0" presId="urn:microsoft.com/office/officeart/2005/8/layout/hierarchy4"/>
    <dgm:cxn modelId="{1C19E06B-B581-4358-88C6-D737AC57C790}" type="presParOf" srcId="{CCDD1EC2-27E0-4111-AA8B-384B1C8E24F8}" destId="{F1B376C7-3EEA-4465-BF94-AF096B93FD34}" srcOrd="1" destOrd="0" presId="urn:microsoft.com/office/officeart/2005/8/layout/hierarchy4"/>
    <dgm:cxn modelId="{8F3587A8-A746-4440-B278-D7844B3AA91E}" type="presParOf" srcId="{CCDD1EC2-27E0-4111-AA8B-384B1C8E24F8}" destId="{89CF2556-6660-4F9C-A726-D1C8C95F22D8}" srcOrd="2" destOrd="0" presId="urn:microsoft.com/office/officeart/2005/8/layout/hierarchy4"/>
    <dgm:cxn modelId="{06D5FFC8-B3EB-4C1D-ABF9-39A3BF3B69A6}" type="presParOf" srcId="{89CF2556-6660-4F9C-A726-D1C8C95F22D8}" destId="{0DD71031-164B-4DF2-94FE-81740D5E2539}" srcOrd="0" destOrd="0" presId="urn:microsoft.com/office/officeart/2005/8/layout/hierarchy4"/>
    <dgm:cxn modelId="{D89E8111-6442-48A7-B882-71B42E34DE5D}" type="presParOf" srcId="{0DD71031-164B-4DF2-94FE-81740D5E2539}" destId="{E71BC68E-F839-4B98-B68B-E1968614B11B}" srcOrd="0" destOrd="0" presId="urn:microsoft.com/office/officeart/2005/8/layout/hierarchy4"/>
    <dgm:cxn modelId="{A1785926-E624-40BE-9FF1-BB1D79DDB851}" type="presParOf" srcId="{0DD71031-164B-4DF2-94FE-81740D5E2539}" destId="{CB151BDA-534A-44BE-AFE3-472B841F211B}" srcOrd="1" destOrd="0" presId="urn:microsoft.com/office/officeart/2005/8/layout/hierarchy4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6DE0D2B-4E92-4265-BA54-82D24D5261E3}">
      <dsp:nvSpPr>
        <dsp:cNvPr id="0" name=""/>
        <dsp:cNvSpPr/>
      </dsp:nvSpPr>
      <dsp:spPr>
        <a:xfrm>
          <a:off x="455" y="284"/>
          <a:ext cx="3971013" cy="54792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Wspomaganie rozwoju</a:t>
          </a:r>
        </a:p>
      </dsp:txBody>
      <dsp:txXfrm>
        <a:off x="455" y="284"/>
        <a:ext cx="3971013" cy="547920"/>
      </dsp:txXfrm>
    </dsp:sp>
    <dsp:sp modelId="{377689B0-F29C-46BA-AA9F-5465DD9EFDF2}">
      <dsp:nvSpPr>
        <dsp:cNvPr id="0" name=""/>
        <dsp:cNvSpPr/>
      </dsp:nvSpPr>
      <dsp:spPr>
        <a:xfrm>
          <a:off x="455" y="616627"/>
          <a:ext cx="2593988" cy="54792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Ocena rozwoju dziecka</a:t>
          </a:r>
        </a:p>
      </dsp:txBody>
      <dsp:txXfrm>
        <a:off x="455" y="616627"/>
        <a:ext cx="2593988" cy="547920"/>
      </dsp:txXfrm>
    </dsp:sp>
    <dsp:sp modelId="{540B184A-3C00-4FA2-B143-64227AB37D8F}">
      <dsp:nvSpPr>
        <dsp:cNvPr id="0" name=""/>
        <dsp:cNvSpPr/>
      </dsp:nvSpPr>
      <dsp:spPr>
        <a:xfrm>
          <a:off x="455" y="1232970"/>
          <a:ext cx="1270317" cy="54792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Określenie sfery najblizszego rozwoju</a:t>
          </a:r>
        </a:p>
      </dsp:txBody>
      <dsp:txXfrm>
        <a:off x="455" y="1232970"/>
        <a:ext cx="1270317" cy="547920"/>
      </dsp:txXfrm>
    </dsp:sp>
    <dsp:sp modelId="{115CDF91-9E84-4590-B8CD-FA4E3200DF6D}">
      <dsp:nvSpPr>
        <dsp:cNvPr id="0" name=""/>
        <dsp:cNvSpPr/>
      </dsp:nvSpPr>
      <dsp:spPr>
        <a:xfrm>
          <a:off x="1324126" y="1232970"/>
          <a:ext cx="1270317" cy="54792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Ustalenie i realizacja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Indywidulany Program Wspomagania Rozwoju Dziecka</a:t>
          </a:r>
        </a:p>
      </dsp:txBody>
      <dsp:txXfrm>
        <a:off x="1324126" y="1232970"/>
        <a:ext cx="1270317" cy="547920"/>
      </dsp:txXfrm>
    </dsp:sp>
    <dsp:sp modelId="{F77ACD00-C3B2-4999-8171-30B434BE22F9}">
      <dsp:nvSpPr>
        <dsp:cNvPr id="0" name=""/>
        <dsp:cNvSpPr/>
      </dsp:nvSpPr>
      <dsp:spPr>
        <a:xfrm>
          <a:off x="2701151" y="616627"/>
          <a:ext cx="1270317" cy="54792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Wpieranie rodziny </a:t>
          </a:r>
        </a:p>
      </dsp:txBody>
      <dsp:txXfrm>
        <a:off x="2701151" y="616627"/>
        <a:ext cx="1270317" cy="547920"/>
      </dsp:txXfrm>
    </dsp:sp>
    <dsp:sp modelId="{E71BC68E-F839-4B98-B68B-E1968614B11B}">
      <dsp:nvSpPr>
        <dsp:cNvPr id="0" name=""/>
        <dsp:cNvSpPr/>
      </dsp:nvSpPr>
      <dsp:spPr>
        <a:xfrm>
          <a:off x="2701151" y="1232970"/>
          <a:ext cx="1270317" cy="54792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Indywidulany Plan Wsparcia Rodziny</a:t>
          </a:r>
        </a:p>
      </dsp:txBody>
      <dsp:txXfrm>
        <a:off x="2701151" y="1232970"/>
        <a:ext cx="1270317" cy="547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Użytkownik systemu Windows</cp:lastModifiedBy>
  <cp:revision>2</cp:revision>
  <dcterms:created xsi:type="dcterms:W3CDTF">2017-04-06T08:57:00Z</dcterms:created>
  <dcterms:modified xsi:type="dcterms:W3CDTF">2017-04-06T08:57:00Z</dcterms:modified>
</cp:coreProperties>
</file>